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Arial" w:hAnsi="Arial" w:cs="Arial"/>
          <w:i w:val="0"/>
          <w:i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 w:val="0"/>
          <w:i w:val="0"/>
          <w:iCs w:val="0"/>
          <w:sz w:val="24"/>
          <w:szCs w:val="24"/>
          <w:lang w:val="pt-BR"/>
        </w:rPr>
      </w:pPr>
      <w:r>
        <w:rPr>
          <w:rFonts w:hint="default" w:ascii="Arial" w:hAnsi="Arial" w:cs="Arial"/>
          <w:b/>
          <w:bCs w:val="0"/>
          <w:i w:val="0"/>
          <w:iCs w:val="0"/>
          <w:sz w:val="24"/>
          <w:szCs w:val="24"/>
          <w:lang w:val="pt-BR"/>
        </w:rPr>
        <w:t>2º ADENDO MODIFICADOR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Cs/>
          <w:i w:val="0"/>
          <w:iCs w:val="0"/>
          <w:sz w:val="24"/>
          <w:szCs w:val="24"/>
          <w:lang w:val="pt-BR"/>
        </w:rPr>
      </w:pPr>
      <w:r>
        <w:rPr>
          <w:rFonts w:hint="default" w:ascii="Arial" w:hAnsi="Arial" w:cs="Arial"/>
          <w:b/>
          <w:bCs w:val="0"/>
          <w:i w:val="0"/>
          <w:iCs w:val="0"/>
          <w:sz w:val="24"/>
          <w:szCs w:val="24"/>
        </w:rPr>
        <w:t>Concurso Público nº 00</w:t>
      </w:r>
      <w:r>
        <w:rPr>
          <w:rFonts w:hint="default" w:ascii="Arial" w:hAnsi="Arial" w:cs="Arial"/>
          <w:b/>
          <w:bCs w:val="0"/>
          <w:i w:val="0"/>
          <w:iCs w:val="0"/>
          <w:sz w:val="24"/>
          <w:szCs w:val="24"/>
          <w:lang w:val="pt-BR"/>
        </w:rPr>
        <w:t>4</w:t>
      </w:r>
      <w:r>
        <w:rPr>
          <w:rFonts w:hint="default" w:ascii="Arial" w:hAnsi="Arial" w:cs="Arial"/>
          <w:b/>
          <w:bCs w:val="0"/>
          <w:i w:val="0"/>
          <w:iCs w:val="0"/>
          <w:sz w:val="24"/>
          <w:szCs w:val="24"/>
        </w:rPr>
        <w:t>/202</w:t>
      </w:r>
      <w:r>
        <w:rPr>
          <w:rFonts w:hint="default" w:ascii="Arial" w:hAnsi="Arial" w:cs="Arial"/>
          <w:b/>
          <w:bCs w:val="0"/>
          <w:i w:val="0"/>
          <w:iCs w:val="0"/>
          <w:sz w:val="24"/>
          <w:szCs w:val="24"/>
          <w:lang w:val="pt-BR"/>
        </w:rPr>
        <w:t>3</w:t>
      </w:r>
      <w:r>
        <w:rPr>
          <w:rFonts w:hint="default" w:ascii="Arial" w:hAnsi="Arial" w:cs="Arial"/>
          <w:b/>
          <w:bCs w:val="0"/>
          <w:i w:val="0"/>
          <w:iCs w:val="0"/>
          <w:sz w:val="24"/>
          <w:szCs w:val="24"/>
        </w:rPr>
        <w:t xml:space="preserve"> – </w:t>
      </w:r>
      <w:r>
        <w:rPr>
          <w:rFonts w:hint="default" w:ascii="Arial" w:hAnsi="Arial"/>
          <w:b/>
          <w:bCs w:val="0"/>
          <w:i w:val="0"/>
          <w:iCs w:val="0"/>
          <w:sz w:val="24"/>
          <w:szCs w:val="24"/>
        </w:rPr>
        <w:t>II Prêmio Primavera de Artes Visuais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i w:val="0"/>
          <w:iCs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t>R</w:t>
      </w:r>
      <w:r>
        <w:rPr>
          <w:rFonts w:hint="default" w:ascii="Arial" w:hAnsi="Arial" w:cs="Arial"/>
          <w:i w:val="0"/>
          <w:iCs w:val="0"/>
          <w:sz w:val="24"/>
          <w:szCs w:val="24"/>
        </w:rPr>
        <w:t>etificação ao Edital de Concurso Público nº 00</w:t>
      </w: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t>4</w:t>
      </w:r>
      <w:r>
        <w:rPr>
          <w:rFonts w:hint="default" w:ascii="Arial" w:hAnsi="Arial" w:cs="Arial"/>
          <w:i w:val="0"/>
          <w:iCs w:val="0"/>
          <w:sz w:val="24"/>
          <w:szCs w:val="24"/>
        </w:rPr>
        <w:t>/202</w:t>
      </w: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t>3</w:t>
      </w:r>
      <w:r>
        <w:rPr>
          <w:rFonts w:hint="default" w:ascii="Arial" w:hAnsi="Arial" w:cs="Arial"/>
          <w:i w:val="0"/>
          <w:iCs w:val="0"/>
          <w:sz w:val="24"/>
          <w:szCs w:val="24"/>
        </w:rPr>
        <w:t xml:space="preserve"> – </w:t>
      </w:r>
      <w:r>
        <w:rPr>
          <w:rFonts w:hint="default" w:ascii="Arial" w:hAnsi="Arial"/>
          <w:i w:val="0"/>
          <w:iCs w:val="0"/>
          <w:sz w:val="24"/>
          <w:szCs w:val="24"/>
        </w:rPr>
        <w:t>II Prêmio Primavera de Artes Visuais</w:t>
      </w: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i w:val="0"/>
          <w:iCs w:val="0"/>
          <w:sz w:val="24"/>
          <w:szCs w:val="24"/>
        </w:rPr>
        <w:t>na seguinte maneira: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i w:val="0"/>
          <w:i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i w:val="0"/>
          <w:iCs w:val="0"/>
          <w:sz w:val="24"/>
          <w:szCs w:val="24"/>
          <w:u w:val="single"/>
        </w:rPr>
      </w:pPr>
      <w:r>
        <w:rPr>
          <w:rFonts w:hint="default" w:ascii="Arial" w:hAnsi="Arial" w:cs="Arial"/>
          <w:b/>
          <w:bCs/>
          <w:i w:val="0"/>
          <w:iCs w:val="0"/>
          <w:sz w:val="24"/>
          <w:szCs w:val="24"/>
          <w:u w:val="single"/>
        </w:rPr>
        <w:t>Onde se lê: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i w:val="0"/>
          <w:iCs w:val="0"/>
          <w:sz w:val="24"/>
          <w:szCs w:val="24"/>
        </w:rPr>
      </w:pPr>
    </w:p>
    <w:tbl>
      <w:tblPr>
        <w:tblStyle w:val="1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7"/>
        <w:gridCol w:w="6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914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ind w:left="440" w:leftChars="200" w:right="330" w:rightChars="150" w:firstLine="0" w:firstLineChars="0"/>
              <w:jc w:val="center"/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</w:pP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SESSÃO</w:t>
            </w:r>
            <w:r>
              <w:rPr>
                <w:rFonts w:hint="default" w:ascii="Arial" w:hAnsi="Arial" w:eastAsia="Times New Roman" w:cs="Arial"/>
                <w:b/>
                <w:spacing w:val="-3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PÚBLICA</w:t>
            </w:r>
            <w:r>
              <w:rPr>
                <w:rFonts w:hint="default" w:ascii="Arial" w:hAnsi="Arial" w:eastAsia="Times New Roman" w:cs="Arial"/>
                <w:b/>
                <w:spacing w:val="-2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PARA RECEBIMENTO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DAS INSCRIÇÕES</w:t>
            </w:r>
            <w:r>
              <w:rPr>
                <w:rFonts w:hint="default" w:ascii="Arial" w:hAnsi="Arial" w:eastAsia="Times New Roman" w:cs="Arial"/>
                <w:b/>
                <w:spacing w:val="-2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E</w:t>
            </w:r>
            <w:r>
              <w:rPr>
                <w:rFonts w:hint="default" w:ascii="Arial" w:hAnsi="Arial" w:eastAsia="Times New Roman" w:cs="Arial"/>
                <w:b/>
                <w:spacing w:val="-3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DA</w:t>
            </w:r>
          </w:p>
          <w:p>
            <w:pPr>
              <w:widowControl w:val="0"/>
              <w:autoSpaceDE w:val="0"/>
              <w:autoSpaceDN w:val="0"/>
              <w:spacing w:before="195"/>
              <w:ind w:left="440" w:leftChars="200" w:right="330" w:rightChars="150" w:firstLine="0" w:firstLineChars="0"/>
              <w:jc w:val="center"/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</w:pP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DOCUMENTAÇÃO</w:t>
            </w:r>
            <w:r>
              <w:rPr>
                <w:rFonts w:hint="default" w:ascii="Arial" w:hAnsi="Arial" w:eastAsia="Times New Roman" w:cs="Arial"/>
                <w:b/>
                <w:spacing w:val="-3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DE</w:t>
            </w:r>
            <w:r>
              <w:rPr>
                <w:rFonts w:hint="default" w:ascii="Arial" w:hAnsi="Arial" w:eastAsia="Times New Roman" w:cs="Arial"/>
                <w:b/>
                <w:spacing w:val="-4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HABILITAÇÃO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2837" w:type="dxa"/>
            <w:vAlign w:val="center"/>
          </w:tcPr>
          <w:p>
            <w:pPr>
              <w:widowControl w:val="0"/>
              <w:autoSpaceDE w:val="0"/>
              <w:autoSpaceDN w:val="0"/>
              <w:ind w:left="440" w:leftChars="200" w:right="330" w:rightChars="150" w:firstLine="0" w:firstLineChars="0"/>
              <w:jc w:val="center"/>
              <w:rPr>
                <w:rFonts w:hint="default" w:ascii="Arial" w:hAnsi="Arial" w:eastAsia="Times New Roman" w:cs="Arial"/>
                <w:sz w:val="20"/>
                <w:szCs w:val="22"/>
                <w:lang w:val="pt-PT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2"/>
                <w:lang w:val="pt-PT" w:eastAsia="en-US" w:bidi="ar-SA"/>
              </w:rPr>
              <w:t>Início das</w:t>
            </w:r>
            <w:r>
              <w:rPr>
                <w:rFonts w:hint="default" w:ascii="Arial" w:hAnsi="Arial" w:eastAsia="Times New Roman" w:cs="Arial"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0"/>
                <w:szCs w:val="22"/>
                <w:lang w:val="pt-PT" w:eastAsia="en-US" w:bidi="ar-SA"/>
              </w:rPr>
              <w:t>Inscrições:</w:t>
            </w:r>
          </w:p>
        </w:tc>
        <w:tc>
          <w:tcPr>
            <w:tcW w:w="6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330" w:rightChars="150" w:firstLine="0" w:firstLineChars="0"/>
              <w:jc w:val="center"/>
              <w:textAlignment w:val="auto"/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</w:pP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A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partir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 xml:space="preserve">do dia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BR" w:eastAsia="en-US" w:bidi="ar-SA"/>
              </w:rPr>
              <w:t xml:space="preserve">15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 xml:space="preserve">de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BR" w:eastAsia="en-US" w:bidi="ar-SA"/>
              </w:rPr>
              <w:t>agosto</w:t>
            </w:r>
            <w:r>
              <w:rPr>
                <w:rFonts w:hint="default" w:ascii="Arial" w:hAnsi="Arial" w:eastAsia="Times New Roman" w:cs="Arial"/>
                <w:b/>
                <w:spacing w:val="-2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de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2023</w:t>
            </w:r>
            <w:r>
              <w:rPr>
                <w:rFonts w:hint="default" w:ascii="Arial" w:hAnsi="Arial" w:eastAsia="Times New Roman" w:cs="Arial"/>
                <w:b/>
                <w:spacing w:val="-2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 xml:space="preserve">a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BR" w:eastAsia="en-US" w:bidi="ar-SA"/>
              </w:rPr>
              <w:t xml:space="preserve">28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 xml:space="preserve">de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BR" w:eastAsia="en-US" w:bidi="ar-SA"/>
              </w:rPr>
              <w:t xml:space="preserve">setembro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de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2023.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2837" w:type="dxa"/>
            <w:vAlign w:val="center"/>
          </w:tcPr>
          <w:p>
            <w:pPr>
              <w:widowControl w:val="0"/>
              <w:autoSpaceDE w:val="0"/>
              <w:autoSpaceDN w:val="0"/>
              <w:ind w:left="440" w:leftChars="200" w:right="330" w:rightChars="150" w:firstLine="0" w:firstLineChars="0"/>
              <w:jc w:val="center"/>
              <w:rPr>
                <w:rFonts w:hint="default" w:ascii="Arial" w:hAnsi="Arial" w:eastAsia="Times New Roman" w:cs="Arial"/>
                <w:sz w:val="20"/>
                <w:szCs w:val="22"/>
                <w:lang w:val="pt-PT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2"/>
                <w:lang w:val="pt-PT" w:eastAsia="en-US" w:bidi="ar-SA"/>
              </w:rPr>
              <w:t>Hora:</w:t>
            </w:r>
          </w:p>
        </w:tc>
        <w:tc>
          <w:tcPr>
            <w:tcW w:w="6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330" w:rightChars="150" w:firstLine="0" w:firstLineChars="0"/>
              <w:jc w:val="center"/>
              <w:textAlignment w:val="auto"/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</w:pP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07:00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–</w:t>
            </w:r>
            <w:r>
              <w:rPr>
                <w:rFonts w:hint="default" w:ascii="Arial" w:hAnsi="Arial" w:eastAsia="Times New Roman" w:cs="Arial"/>
                <w:b/>
                <w:spacing w:val="-2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837" w:type="dxa"/>
            <w:vAlign w:val="center"/>
          </w:tcPr>
          <w:p>
            <w:pPr>
              <w:widowControl w:val="0"/>
              <w:autoSpaceDE w:val="0"/>
              <w:autoSpaceDN w:val="0"/>
              <w:ind w:left="440" w:leftChars="200" w:right="330" w:rightChars="150" w:firstLine="0" w:firstLineChars="0"/>
              <w:jc w:val="center"/>
              <w:rPr>
                <w:rFonts w:hint="default" w:ascii="Arial" w:hAnsi="Arial" w:eastAsia="Times New Roman" w:cs="Arial"/>
                <w:sz w:val="20"/>
                <w:szCs w:val="22"/>
                <w:lang w:val="pt-PT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2"/>
                <w:lang w:val="pt-PT" w:eastAsia="en-US" w:bidi="ar-SA"/>
              </w:rPr>
              <w:t>Local:</w:t>
            </w:r>
          </w:p>
        </w:tc>
        <w:tc>
          <w:tcPr>
            <w:tcW w:w="6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330" w:rightChars="150" w:firstLine="0" w:firstLineChars="0"/>
              <w:jc w:val="center"/>
              <w:textAlignment w:val="auto"/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</w:pP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Av.</w:t>
            </w:r>
            <w:r>
              <w:rPr>
                <w:rFonts w:hint="default" w:ascii="Arial" w:hAnsi="Arial" w:eastAsia="Times New Roman" w:cs="Arial"/>
                <w:b/>
                <w:spacing w:val="-2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dos</w:t>
            </w:r>
            <w:r>
              <w:rPr>
                <w:rFonts w:hint="default" w:ascii="Arial" w:hAnsi="Arial" w:eastAsia="Times New Roman" w:cs="Arial"/>
                <w:b/>
                <w:spacing w:val="-2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Lagos,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2602</w:t>
            </w:r>
            <w:r>
              <w:rPr>
                <w:rFonts w:hint="default" w:ascii="Arial" w:hAnsi="Arial" w:eastAsia="Times New Roman" w:cs="Arial"/>
                <w:b/>
                <w:spacing w:val="3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–</w:t>
            </w:r>
            <w:r>
              <w:rPr>
                <w:rFonts w:hint="default" w:ascii="Arial" w:hAnsi="Arial" w:eastAsia="Times New Roman" w:cs="Arial"/>
                <w:b/>
                <w:spacing w:val="-3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Parque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das</w:t>
            </w:r>
            <w:r>
              <w:rPr>
                <w:rFonts w:hint="default" w:ascii="Arial" w:hAnsi="Arial" w:eastAsia="Times New Roman" w:cs="Arial"/>
                <w:b/>
                <w:spacing w:val="-2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Águas – Secretaria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de</w:t>
            </w:r>
            <w:r>
              <w:rPr>
                <w:rFonts w:hint="default" w:ascii="Arial" w:hAnsi="Arial" w:eastAsia="Times New Roman" w:cs="Arial"/>
                <w:b/>
                <w:spacing w:val="-3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Cultura,</w:t>
            </w:r>
            <w:r>
              <w:rPr>
                <w:rFonts w:hint="default" w:ascii="Arial" w:hAnsi="Arial" w:eastAsia="Times New Roman" w:cs="Arial"/>
                <w:b/>
                <w:spacing w:val="-47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Turismo,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Lazer e Juventude.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i w:val="0"/>
          <w:i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i w:val="0"/>
          <w:i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i w:val="0"/>
          <w:iCs w:val="0"/>
          <w:sz w:val="24"/>
          <w:szCs w:val="24"/>
          <w:u w:val="single"/>
        </w:rPr>
      </w:pPr>
      <w:r>
        <w:rPr>
          <w:rFonts w:hint="default" w:ascii="Arial" w:hAnsi="Arial" w:cs="Arial"/>
          <w:b/>
          <w:bCs/>
          <w:i w:val="0"/>
          <w:iCs w:val="0"/>
          <w:sz w:val="24"/>
          <w:szCs w:val="24"/>
          <w:u w:val="single"/>
        </w:rPr>
        <w:t>Passa a vigorar com a seguinte redação: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i w:val="0"/>
          <w:iCs w:val="0"/>
          <w:sz w:val="24"/>
          <w:szCs w:val="24"/>
        </w:rPr>
      </w:pPr>
    </w:p>
    <w:tbl>
      <w:tblPr>
        <w:tblStyle w:val="1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7"/>
        <w:gridCol w:w="6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914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ind w:left="440" w:leftChars="200" w:right="550" w:rightChars="250" w:firstLine="0" w:firstLineChars="0"/>
              <w:jc w:val="center"/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</w:pP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SESSÃO</w:t>
            </w:r>
            <w:r>
              <w:rPr>
                <w:rFonts w:hint="default" w:ascii="Arial" w:hAnsi="Arial" w:eastAsia="Times New Roman" w:cs="Arial"/>
                <w:b/>
                <w:spacing w:val="-3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PÚBLICA</w:t>
            </w:r>
            <w:r>
              <w:rPr>
                <w:rFonts w:hint="default" w:ascii="Arial" w:hAnsi="Arial" w:eastAsia="Times New Roman" w:cs="Arial"/>
                <w:b/>
                <w:spacing w:val="-2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PARA RECEBIMENTO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DAS INSCRIÇÕES</w:t>
            </w:r>
            <w:r>
              <w:rPr>
                <w:rFonts w:hint="default" w:ascii="Arial" w:hAnsi="Arial" w:eastAsia="Times New Roman" w:cs="Arial"/>
                <w:b/>
                <w:spacing w:val="-2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E</w:t>
            </w:r>
            <w:r>
              <w:rPr>
                <w:rFonts w:hint="default" w:ascii="Arial" w:hAnsi="Arial" w:eastAsia="Times New Roman" w:cs="Arial"/>
                <w:b/>
                <w:spacing w:val="-3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DA</w:t>
            </w:r>
          </w:p>
          <w:p>
            <w:pPr>
              <w:widowControl w:val="0"/>
              <w:autoSpaceDE w:val="0"/>
              <w:autoSpaceDN w:val="0"/>
              <w:spacing w:before="195"/>
              <w:ind w:left="440" w:leftChars="200" w:right="550" w:rightChars="250" w:firstLine="0" w:firstLineChars="0"/>
              <w:jc w:val="center"/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</w:pP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DOCUMENTAÇÃO</w:t>
            </w:r>
            <w:r>
              <w:rPr>
                <w:rFonts w:hint="default" w:ascii="Arial" w:hAnsi="Arial" w:eastAsia="Times New Roman" w:cs="Arial"/>
                <w:b/>
                <w:spacing w:val="-3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DE</w:t>
            </w:r>
            <w:r>
              <w:rPr>
                <w:rFonts w:hint="default" w:ascii="Arial" w:hAnsi="Arial" w:eastAsia="Times New Roman" w:cs="Arial"/>
                <w:b/>
                <w:spacing w:val="-4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HABILITAÇÃO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2837" w:type="dxa"/>
            <w:vAlign w:val="center"/>
          </w:tcPr>
          <w:p>
            <w:pPr>
              <w:widowControl w:val="0"/>
              <w:autoSpaceDE w:val="0"/>
              <w:autoSpaceDN w:val="0"/>
              <w:ind w:left="440" w:leftChars="200" w:right="550" w:rightChars="250" w:firstLine="0" w:firstLineChars="0"/>
              <w:jc w:val="center"/>
              <w:rPr>
                <w:rFonts w:hint="default" w:ascii="Arial" w:hAnsi="Arial" w:eastAsia="Times New Roman" w:cs="Arial"/>
                <w:sz w:val="20"/>
                <w:szCs w:val="22"/>
                <w:lang w:val="pt-PT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2"/>
                <w:lang w:val="pt-PT" w:eastAsia="en-US" w:bidi="ar-SA"/>
              </w:rPr>
              <w:t>Início das</w:t>
            </w:r>
            <w:r>
              <w:rPr>
                <w:rFonts w:hint="default" w:ascii="Arial" w:hAnsi="Arial" w:eastAsia="Times New Roman" w:cs="Arial"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0"/>
                <w:szCs w:val="22"/>
                <w:lang w:val="pt-PT" w:eastAsia="en-US" w:bidi="ar-SA"/>
              </w:rPr>
              <w:t>Inscrições:</w:t>
            </w:r>
          </w:p>
        </w:tc>
        <w:tc>
          <w:tcPr>
            <w:tcW w:w="6305" w:type="dxa"/>
            <w:vAlign w:val="center"/>
          </w:tcPr>
          <w:p>
            <w:pPr>
              <w:widowControl w:val="0"/>
              <w:tabs>
                <w:tab w:val="left" w:pos="6160"/>
              </w:tabs>
              <w:autoSpaceDE w:val="0"/>
              <w:autoSpaceDN w:val="0"/>
              <w:ind w:left="0" w:leftChars="0" w:right="134" w:rightChars="61" w:firstLine="0" w:firstLineChars="0"/>
              <w:jc w:val="center"/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</w:pP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A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partir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do</w:t>
            </w:r>
            <w:r>
              <w:rPr>
                <w:rFonts w:hint="default" w:ascii="Arial" w:hAnsi="Arial" w:eastAsia="Times New Roman" w:cs="Arial"/>
                <w:b/>
                <w:spacing w:val="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dia 15</w:t>
            </w:r>
            <w:r>
              <w:rPr>
                <w:rFonts w:hint="default" w:ascii="Arial" w:hAnsi="Arial" w:eastAsia="Times New Roman" w:cs="Arial"/>
                <w:b/>
                <w:spacing w:val="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de agosto</w:t>
            </w:r>
            <w:r>
              <w:rPr>
                <w:rFonts w:hint="default" w:ascii="Arial" w:hAnsi="Arial" w:eastAsia="Times New Roman" w:cs="Arial"/>
                <w:b/>
                <w:spacing w:val="-2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de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2023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a</w:t>
            </w:r>
            <w:r>
              <w:rPr>
                <w:rFonts w:hint="default" w:ascii="Arial" w:hAnsi="Arial" w:eastAsia="Times New Roman" w:cs="Arial"/>
                <w:b/>
                <w:spacing w:val="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BR" w:eastAsia="en-US" w:bidi="ar-SA"/>
              </w:rPr>
              <w:t xml:space="preserve">06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 xml:space="preserve">de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BR" w:eastAsia="en-US" w:bidi="ar-SA"/>
              </w:rPr>
              <w:t xml:space="preserve">outubro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de</w:t>
            </w:r>
            <w:r>
              <w:rPr>
                <w:rFonts w:hint="default" w:ascii="Arial" w:hAnsi="Arial" w:eastAsia="Times New Roman" w:cs="Arial"/>
                <w:b/>
                <w:spacing w:val="-2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2023.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2837" w:type="dxa"/>
            <w:vAlign w:val="center"/>
          </w:tcPr>
          <w:p>
            <w:pPr>
              <w:widowControl w:val="0"/>
              <w:autoSpaceDE w:val="0"/>
              <w:autoSpaceDN w:val="0"/>
              <w:ind w:left="440" w:leftChars="200" w:right="550" w:rightChars="250" w:firstLine="0" w:firstLineChars="0"/>
              <w:jc w:val="center"/>
              <w:rPr>
                <w:rFonts w:hint="default" w:ascii="Arial" w:hAnsi="Arial" w:eastAsia="Times New Roman" w:cs="Arial"/>
                <w:sz w:val="20"/>
                <w:szCs w:val="22"/>
                <w:lang w:val="pt-PT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2"/>
                <w:lang w:val="pt-PT" w:eastAsia="en-US" w:bidi="ar-SA"/>
              </w:rPr>
              <w:t>Hora:</w:t>
            </w:r>
          </w:p>
        </w:tc>
        <w:tc>
          <w:tcPr>
            <w:tcW w:w="6305" w:type="dxa"/>
            <w:vAlign w:val="center"/>
          </w:tcPr>
          <w:p>
            <w:pPr>
              <w:widowControl w:val="0"/>
              <w:tabs>
                <w:tab w:val="left" w:pos="6160"/>
              </w:tabs>
              <w:autoSpaceDE w:val="0"/>
              <w:autoSpaceDN w:val="0"/>
              <w:ind w:left="0" w:leftChars="0" w:right="134" w:rightChars="61" w:firstLine="0" w:firstLineChars="0"/>
              <w:jc w:val="center"/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</w:pP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07:00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–</w:t>
            </w:r>
            <w:r>
              <w:rPr>
                <w:rFonts w:hint="default" w:ascii="Arial" w:hAnsi="Arial" w:eastAsia="Times New Roman" w:cs="Arial"/>
                <w:b/>
                <w:spacing w:val="-2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837" w:type="dxa"/>
            <w:vAlign w:val="center"/>
          </w:tcPr>
          <w:p>
            <w:pPr>
              <w:widowControl w:val="0"/>
              <w:autoSpaceDE w:val="0"/>
              <w:autoSpaceDN w:val="0"/>
              <w:spacing w:before="1"/>
              <w:ind w:left="440" w:leftChars="200" w:right="550" w:rightChars="250" w:firstLine="0" w:firstLineChars="0"/>
              <w:jc w:val="center"/>
              <w:rPr>
                <w:rFonts w:hint="default" w:ascii="Arial" w:hAnsi="Arial" w:eastAsia="Times New Roman" w:cs="Arial"/>
                <w:sz w:val="20"/>
                <w:szCs w:val="22"/>
                <w:lang w:val="pt-PT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2"/>
                <w:lang w:val="pt-PT" w:eastAsia="en-US" w:bidi="ar-SA"/>
              </w:rPr>
              <w:t>Local:</w:t>
            </w:r>
          </w:p>
        </w:tc>
        <w:tc>
          <w:tcPr>
            <w:tcW w:w="6305" w:type="dxa"/>
            <w:vAlign w:val="center"/>
          </w:tcPr>
          <w:p>
            <w:pPr>
              <w:widowControl w:val="0"/>
              <w:tabs>
                <w:tab w:val="left" w:pos="6160"/>
              </w:tabs>
              <w:autoSpaceDE w:val="0"/>
              <w:autoSpaceDN w:val="0"/>
              <w:spacing w:before="1" w:line="278" w:lineRule="auto"/>
              <w:ind w:left="0" w:leftChars="0" w:right="134" w:rightChars="61" w:firstLine="0" w:firstLineChars="0"/>
              <w:jc w:val="center"/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</w:pP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Av.</w:t>
            </w:r>
            <w:r>
              <w:rPr>
                <w:rFonts w:hint="default" w:ascii="Arial" w:hAnsi="Arial" w:eastAsia="Times New Roman" w:cs="Arial"/>
                <w:b/>
                <w:spacing w:val="-2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dos</w:t>
            </w:r>
            <w:r>
              <w:rPr>
                <w:rFonts w:hint="default" w:ascii="Arial" w:hAnsi="Arial" w:eastAsia="Times New Roman" w:cs="Arial"/>
                <w:b/>
                <w:spacing w:val="-2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Lagos,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2602</w:t>
            </w:r>
            <w:r>
              <w:rPr>
                <w:rFonts w:hint="default" w:ascii="Arial" w:hAnsi="Arial" w:eastAsia="Times New Roman" w:cs="Arial"/>
                <w:b/>
                <w:spacing w:val="3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–</w:t>
            </w:r>
            <w:r>
              <w:rPr>
                <w:rFonts w:hint="default" w:ascii="Arial" w:hAnsi="Arial" w:eastAsia="Times New Roman" w:cs="Arial"/>
                <w:b/>
                <w:spacing w:val="-3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Parque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das</w:t>
            </w:r>
            <w:r>
              <w:rPr>
                <w:rFonts w:hint="default" w:ascii="Arial" w:hAnsi="Arial" w:eastAsia="Times New Roman" w:cs="Arial"/>
                <w:b/>
                <w:spacing w:val="-2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Águas – Secretaria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de</w:t>
            </w:r>
            <w:r>
              <w:rPr>
                <w:rFonts w:hint="default" w:ascii="Arial" w:hAnsi="Arial" w:eastAsia="Times New Roman" w:cs="Arial"/>
                <w:b/>
                <w:spacing w:val="-3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Cultura,</w:t>
            </w:r>
            <w:r>
              <w:rPr>
                <w:rFonts w:hint="default" w:ascii="Arial" w:hAnsi="Arial" w:eastAsia="Times New Roman" w:cs="Arial"/>
                <w:b/>
                <w:spacing w:val="-47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Turismo,</w:t>
            </w:r>
            <w:r>
              <w:rPr>
                <w:rFonts w:hint="default" w:ascii="Arial" w:hAnsi="Arial" w:eastAsia="Times New Roman" w:cs="Arial"/>
                <w:b/>
                <w:spacing w:val="-1"/>
                <w:sz w:val="20"/>
                <w:szCs w:val="22"/>
                <w:lang w:val="pt-PT" w:eastAsia="en-US" w:bidi="ar-SA"/>
              </w:rPr>
              <w:t xml:space="preserve"> </w:t>
            </w:r>
            <w:r>
              <w:rPr>
                <w:rFonts w:hint="default" w:ascii="Arial" w:hAnsi="Arial" w:eastAsia="Times New Roman" w:cs="Arial"/>
                <w:b/>
                <w:sz w:val="20"/>
                <w:szCs w:val="22"/>
                <w:lang w:val="pt-PT" w:eastAsia="en-US" w:bidi="ar-SA"/>
              </w:rPr>
              <w:t>Lazer e Juventude.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i w:val="0"/>
          <w:i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i w:val="0"/>
          <w:i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i w:val="0"/>
          <w:iCs w:val="0"/>
          <w:sz w:val="24"/>
          <w:szCs w:val="24"/>
          <w:lang w:val="pt-BR"/>
        </w:rPr>
      </w:pP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t xml:space="preserve">O Edital com este Anexo Modificador encontra-se à disposição dos interessados no Site: </w:t>
      </w: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fldChar w:fldCharType="begin"/>
      </w: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instrText xml:space="preserve"> HYPERLINK "http://www.primaveradoleste.mt.gov.br" </w:instrText>
      </w: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fldChar w:fldCharType="separate"/>
      </w: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t>www.primaveradoleste.mt.gov.br</w:t>
      </w: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fldChar w:fldCharType="end"/>
      </w: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t xml:space="preserve">, Ícone: EMPRESA – “Editais e Licitações”, na Secretaria de Cultura, Turismo, Lazer e Juventude - SECULT,  sito à Av. dos Lagos, nº 2602, Bairro Jardim Parque das Águas, neste município, no endereço eletrônico: </w:t>
      </w: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fldChar w:fldCharType="begin"/>
      </w: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instrText xml:space="preserve"> HYPERLINK "mailto:primacanta@pva.mt.gov.br" </w:instrText>
      </w: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fldChar w:fldCharType="separate"/>
      </w: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t>primacanta@pva.mt.gov.br</w:t>
      </w: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fldChar w:fldCharType="end"/>
      </w: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t xml:space="preserve"> e também no Setor de Licitações, sito à Rua Maringá, nº 444, Centro, neste município, as demais Cláusulas e Anexos permanecem inalterados.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i w:val="0"/>
          <w:iCs w:val="0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Arial" w:hAnsi="Arial" w:cs="Arial"/>
          <w:i w:val="0"/>
          <w:iCs w:val="0"/>
          <w:sz w:val="24"/>
          <w:szCs w:val="24"/>
          <w:lang w:val="pt-BR"/>
        </w:rPr>
      </w:pPr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t xml:space="preserve">Primavera do Leste – MT, 28 de setembro </w:t>
      </w:r>
      <w:bookmarkStart w:id="0" w:name="_GoBack"/>
      <w:bookmarkEnd w:id="0"/>
      <w:r>
        <w:rPr>
          <w:rFonts w:hint="default" w:ascii="Arial" w:hAnsi="Arial" w:cs="Arial"/>
          <w:i w:val="0"/>
          <w:iCs w:val="0"/>
          <w:sz w:val="24"/>
          <w:szCs w:val="24"/>
          <w:lang w:val="pt-BR"/>
        </w:rPr>
        <w:t>de 2023.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i w:val="0"/>
          <w:i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i w:val="0"/>
          <w:i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i w:val="0"/>
          <w:i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i w:val="0"/>
          <w:i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i w:val="0"/>
          <w:i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/>
        </w:rPr>
      </w:pPr>
      <w:r>
        <w:rPr>
          <w:rFonts w:hint="default" w:ascii="Arial" w:hAnsi="Arial" w:cs="Arial"/>
          <w:i w:val="0"/>
          <w:iCs w:val="0"/>
          <w:sz w:val="24"/>
          <w:szCs w:val="24"/>
        </w:rPr>
        <w:t>____________________________</w:t>
      </w:r>
      <w:r>
        <w:rPr>
          <w:rFonts w:hint="default" w:ascii="Arial" w:hAnsi="Arial" w:cs="Arial"/>
          <w:i w:val="0"/>
          <w:iCs w:val="0"/>
          <w:sz w:val="24"/>
          <w:szCs w:val="24"/>
        </w:rPr>
        <w:br w:type="textWrapping"/>
      </w:r>
      <w:r>
        <w:rPr>
          <w:rFonts w:hint="default" w:ascii="Arial" w:hAnsi="Arial" w:cs="Arial"/>
          <w:b/>
          <w:i w:val="0"/>
          <w:iCs w:val="0"/>
          <w:sz w:val="24"/>
          <w:szCs w:val="24"/>
        </w:rPr>
        <w:t>Wanderson Alex Moreira de Lana</w:t>
      </w:r>
      <w:r>
        <w:rPr>
          <w:rFonts w:hint="default" w:ascii="Arial" w:hAnsi="Arial" w:cs="Arial"/>
          <w:b/>
          <w:i w:val="0"/>
          <w:iCs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iCs w:val="0"/>
          <w:sz w:val="24"/>
          <w:szCs w:val="24"/>
        </w:rPr>
        <w:t>Secretário de Cultura, Turismo,  Lazer e Juventude.</w:t>
      </w:r>
      <w:r>
        <w:rPr>
          <w:rFonts w:hint="default" w:ascii="Arial" w:hAnsi="Arial" w:cs="Arial"/>
          <w:i w:val="0"/>
          <w:iCs w:val="0"/>
          <w:sz w:val="24"/>
          <w:szCs w:val="24"/>
        </w:rPr>
        <w:br w:type="textWrapping"/>
      </w:r>
      <w:r>
        <w:rPr>
          <w:rFonts w:hint="default" w:ascii="Arial" w:hAnsi="Arial" w:cs="Arial"/>
          <w:i w:val="0"/>
          <w:iCs w:val="0"/>
          <w:sz w:val="24"/>
          <w:szCs w:val="24"/>
        </w:rPr>
        <w:t xml:space="preserve">         Portaria: 020/2021</w:t>
      </w:r>
    </w:p>
    <w:sectPr>
      <w:headerReference r:id="rId5" w:type="default"/>
      <w:pgSz w:w="11906" w:h="16838"/>
      <w:pgMar w:top="1417" w:right="745" w:bottom="681" w:left="82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0" distR="0">
          <wp:extent cx="5400040" cy="439420"/>
          <wp:effectExtent l="19050" t="0" r="0" b="0"/>
          <wp:docPr id="5" name="Imagem 4" descr="CABEÇARIO - 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CABEÇARIO - 09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55"/>
    <w:rsid w:val="00042FE1"/>
    <w:rsid w:val="0015184A"/>
    <w:rsid w:val="001A7808"/>
    <w:rsid w:val="00296FEA"/>
    <w:rsid w:val="002E2721"/>
    <w:rsid w:val="003A5CC0"/>
    <w:rsid w:val="00417AC0"/>
    <w:rsid w:val="00533CEA"/>
    <w:rsid w:val="005519CB"/>
    <w:rsid w:val="006660B2"/>
    <w:rsid w:val="007D7A02"/>
    <w:rsid w:val="008865B6"/>
    <w:rsid w:val="00AA73C1"/>
    <w:rsid w:val="00B070C5"/>
    <w:rsid w:val="00CA4895"/>
    <w:rsid w:val="00CE1D0E"/>
    <w:rsid w:val="00D719A5"/>
    <w:rsid w:val="00DD02D1"/>
    <w:rsid w:val="00E64255"/>
    <w:rsid w:val="00E83B65"/>
    <w:rsid w:val="014664CE"/>
    <w:rsid w:val="11BF5D65"/>
    <w:rsid w:val="15F07556"/>
    <w:rsid w:val="25612F05"/>
    <w:rsid w:val="2B5E35DA"/>
    <w:rsid w:val="30B93042"/>
    <w:rsid w:val="30C16318"/>
    <w:rsid w:val="35E91525"/>
    <w:rsid w:val="447F0DAC"/>
    <w:rsid w:val="51E748A4"/>
    <w:rsid w:val="58B10BDD"/>
    <w:rsid w:val="5FED7761"/>
    <w:rsid w:val="64C52296"/>
    <w:rsid w:val="73D023D5"/>
    <w:rsid w:val="75B90DB4"/>
    <w:rsid w:val="7C721F8D"/>
    <w:rsid w:val="7CB9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Body Text"/>
    <w:basedOn w:val="1"/>
    <w:qFormat/>
    <w:uiPriority w:val="0"/>
    <w:pPr>
      <w:spacing w:after="120" w:line="240" w:lineRule="auto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7">
    <w:name w:val="header"/>
    <w:basedOn w:val="1"/>
    <w:link w:val="10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Cabeçalho Char"/>
    <w:basedOn w:val="2"/>
    <w:link w:val="7"/>
    <w:semiHidden/>
    <w:qFormat/>
    <w:uiPriority w:val="99"/>
    <w:rPr>
      <w:rFonts w:eastAsiaTheme="minorEastAsia"/>
      <w:lang w:eastAsia="pt-BR"/>
    </w:rPr>
  </w:style>
  <w:style w:type="character" w:customStyle="1" w:styleId="11">
    <w:name w:val="Rodapé Char"/>
    <w:basedOn w:val="2"/>
    <w:link w:val="8"/>
    <w:qFormat/>
    <w:uiPriority w:val="99"/>
    <w:rPr>
      <w:rFonts w:eastAsiaTheme="minorEastAsia"/>
      <w:lang w:eastAsia="pt-BR"/>
    </w:rPr>
  </w:style>
  <w:style w:type="character" w:customStyle="1" w:styleId="12">
    <w:name w:val="acopre"/>
    <w:basedOn w:val="2"/>
    <w:qFormat/>
    <w:uiPriority w:val="0"/>
  </w:style>
  <w:style w:type="paragraph" w:styleId="13">
    <w:name w:val="No Spacing"/>
    <w:qFormat/>
    <w:uiPriority w:val="1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pt-BR" w:eastAsia="pt-BR" w:bidi="ar-SA"/>
    </w:rPr>
  </w:style>
  <w:style w:type="character" w:customStyle="1" w:styleId="14">
    <w:name w:val="_5yl5"/>
    <w:qFormat/>
    <w:uiPriority w:val="0"/>
  </w:style>
  <w:style w:type="paragraph" w:customStyle="1" w:styleId="15">
    <w:name w:val="Table Paragraph"/>
    <w:basedOn w:val="1"/>
    <w:qFormat/>
    <w:uiPriority w:val="1"/>
    <w:pPr>
      <w:ind w:left="407" w:right="681"/>
      <w:jc w:val="center"/>
    </w:pPr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820</Words>
  <Characters>4116</Characters>
  <Lines>15</Lines>
  <Paragraphs>4</Paragraphs>
  <TotalTime>14</TotalTime>
  <ScaleCrop>false</ScaleCrop>
  <LinksUpToDate>false</LinksUpToDate>
  <CharactersWithSpaces>4943</CharactersWithSpaces>
  <Application>WPS Office_12.2.0.13106_F1E327BC-269C-435d-A152-05C5408002CA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2021-11-04T14:40:00Z</dcterms:created>
  <dc:creator>Biblioteca 8</dc:creator>
  <cp:lastModifiedBy>User</cp:lastModifiedBy>
  <cp:lastPrinted>2022-03-10T18:50:00Z</cp:lastPrinted>
  <dcterms:modified xsi:type="dcterms:W3CDTF">2023-09-28T19:50:54Z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1046-12.2.0.13106</vt:lpwstr>
  </property>
  <property fmtid="{D5CDD505-2E9C-101B-9397-08002B2CF9AE}" pid="3" name="ICV">
    <vt:lpwstr>24AB8DDC5387456B8E93C7951F2DCB16_13</vt:lpwstr>
  </property>
</Properties>
</file>