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027/2022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1755/2022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2"/>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2"/>
                  <w:shd w:val="clear" w:color="auto" w:fill="auto"/>
                  <w:vAlign w:val="center"/>
                </w:tcPr>
                <w:p>
                  <w:pPr>
                    <w:pStyle w:val="3"/>
                    <w:keepNext w:val="0"/>
                    <w:jc w:val="center"/>
                    <w:rPr>
                      <w:rFonts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83" w:type="dxa"/>
                  <w:gridSpan w:val="2"/>
                  <w:shd w:val="clear" w:color="auto" w:fill="auto"/>
                  <w:vAlign w:val="center"/>
                </w:tcPr>
                <w:p>
                  <w:pPr>
                    <w:jc w:val="center"/>
                    <w:rPr>
                      <w:rFonts w:hint="default" w:ascii="Arial" w:hAnsi="Arial" w:eastAsia="Times New Roman" w:cs="Arial"/>
                      <w:b/>
                      <w:bCs/>
                      <w:i w:val="0"/>
                      <w:iCs/>
                      <w:sz w:val="21"/>
                      <w:szCs w:val="21"/>
                      <w:lang w:val="pt-BR" w:eastAsia="pt-BR" w:bidi="ar-SA"/>
                    </w:rPr>
                  </w:pPr>
                  <w:r>
                    <w:rPr>
                      <w:rFonts w:ascii="Arial" w:hAnsi="Arial" w:cs="Arial"/>
                      <w:b/>
                      <w:bCs/>
                      <w:i w:val="0"/>
                      <w:iCs/>
                      <w:sz w:val="21"/>
                      <w:szCs w:val="21"/>
                      <w:lang w:val="pt-BR" w:eastAsia="pt-BR" w:bidi="ar-SA"/>
                    </w:rPr>
                    <w:t>SECRETARIA MUNICIPAL DE AGRICULTURA E MEIO AMBIENTE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02/12/2022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rPr>
          <w:rFonts w:ascii="Arial" w:hAnsi="Arial" w:cs="Arial"/>
          <w:b/>
        </w:rPr>
      </w:pPr>
      <w:r>
        <w:rPr>
          <w:rFonts w:ascii="Arial" w:hAnsi="Arial" w:cs="Arial"/>
          <w:b/>
        </w:rPr>
        <w:br w:type="page"/>
      </w: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027/2022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1755/2022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rPr>
          <w:rFonts w:ascii="Arial" w:hAnsi="Arial" w:cs="Arial"/>
          <w:szCs w:val="24"/>
        </w:rPr>
      </w:pPr>
      <w:r>
        <w:rPr>
          <w:rFonts w:ascii="Arial" w:hAnsi="Arial" w:cs="Arial"/>
          <w:szCs w:val="24"/>
        </w:rPr>
        <w:br w:type="page"/>
      </w: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027/2022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1755/2022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AGRICULTURA E MEIO AMBIENTE</w:t>
      </w:r>
      <w:r>
        <w:rPr>
          <w:rFonts w:hint="default"/>
          <w:i/>
          <w:lang w:val="pt-BR"/>
        </w:rPr>
        <w:t xml:space="preserve">,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AGRICULTURA E MEIO AMBIENTE</w:t>
      </w:r>
      <w:r>
        <w:t xml:space="preserve">, conforme consta no Processo Administrativo nº </w:t>
      </w:r>
      <w:r>
        <w:rPr>
          <w:lang w:val="pt-BR"/>
        </w:rPr>
        <w:t>1755/2022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02/12/2022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18"/>
                <w:szCs w:val="18"/>
              </w:rPr>
            </w:pPr>
            <w:r>
              <w:rPr>
                <w:rFonts w:ascii="Arial" w:hAnsi="Arial" w:cs="Arial"/>
                <w:sz w:val="18"/>
                <w:szCs w:val="18"/>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18"/>
                <w:szCs w:val="18"/>
              </w:rPr>
            </w:pPr>
            <w:r>
              <w:rPr>
                <w:rFonts w:ascii="Arial" w:hAnsi="Arial" w:cs="Arial"/>
                <w:sz w:val="18"/>
                <w:szCs w:val="18"/>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18"/>
                <w:szCs w:val="18"/>
              </w:rPr>
            </w:pPr>
            <w:r>
              <w:rPr>
                <w:rFonts w:ascii="Arial" w:hAnsi="Arial" w:cs="Arial"/>
                <w:sz w:val="18"/>
                <w:szCs w:val="18"/>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sz w:val="18"/>
                <w:szCs w:val="18"/>
                <w:lang w:val="pt-BR"/>
              </w:rPr>
              <w:t>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18"/>
                <w:szCs w:val="18"/>
                <w:highlight w:val="yellow"/>
                <w:lang w:val="pt-BR"/>
              </w:rPr>
            </w:pPr>
            <w:r>
              <w:rPr>
                <w:rFonts w:hint="default" w:ascii="Arial" w:hAnsi="Arial" w:cs="Arial"/>
                <w:sz w:val="18"/>
                <w:szCs w:val="18"/>
                <w:highlight w:val="none"/>
                <w:lang w:val="pt-BR"/>
              </w:rPr>
              <w:t xml:space="preserve">R$ </w:t>
            </w:r>
            <w:r>
              <w:rPr>
                <w:rFonts w:hint="default" w:ascii="Arial" w:hAnsi="Arial"/>
                <w:sz w:val="18"/>
                <w:szCs w:val="18"/>
                <w:highlight w:val="none"/>
                <w:lang w:val="pt-BR"/>
              </w:rPr>
              <w:t>239.451,97</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514666334"/>
      <w:bookmarkStart w:id="13" w:name="_Toc380557816"/>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bCs w:val="0"/>
          <w:sz w:val="24"/>
          <w:szCs w:val="24"/>
        </w:rPr>
      </w:pP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027/2022</w:t>
            </w:r>
            <w:r>
              <w:rPr>
                <w:rFonts w:ascii="Arial" w:hAnsi="Arial" w:cs="Arial"/>
                <w:b/>
                <w:bCs/>
              </w:rPr>
              <w:t xml:space="preserve"> PROCESSO Nº </w:t>
            </w:r>
            <w:r>
              <w:rPr>
                <w:rFonts w:ascii="Arial" w:hAnsi="Arial" w:cs="Arial"/>
                <w:b/>
                <w:bCs/>
                <w:lang w:val="pt-BR"/>
              </w:rPr>
              <w:t>1755/2022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02/12/2022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027/2022</w:t>
            </w:r>
            <w:r>
              <w:rPr>
                <w:rFonts w:ascii="Arial" w:hAnsi="Arial" w:cs="Arial"/>
                <w:b/>
                <w:bCs/>
              </w:rPr>
              <w:t xml:space="preserve"> PROCESSO Nº </w:t>
            </w:r>
            <w:r>
              <w:rPr>
                <w:rFonts w:ascii="Arial" w:hAnsi="Arial" w:cs="Arial"/>
                <w:b/>
                <w:bCs/>
                <w:lang w:val="pt-BR"/>
              </w:rPr>
              <w:t>1755/2022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02/12/2022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2"/>
          <w:szCs w:val="22"/>
          <w:lang w:val="pt-BR" w:eastAsia="pt-PT" w:bidi="pt-PT"/>
        </w:rPr>
      </w:pPr>
      <w:r>
        <w:rPr>
          <w:rFonts w:ascii="Arial" w:hAnsi="Arial" w:cs="Arial"/>
          <w:b/>
          <w:sz w:val="21"/>
          <w:szCs w:val="21"/>
        </w:rPr>
        <w:t>c</w:t>
      </w:r>
      <w:r>
        <w:rPr>
          <w:rFonts w:hint="default" w:ascii="Arial" w:hAnsi="Arial" w:eastAsia="Arial" w:cs="Arial"/>
          <w:sz w:val="22"/>
          <w:szCs w:val="22"/>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w:t>
      </w:r>
    </w:p>
    <w:p>
      <w:pPr>
        <w:pStyle w:val="347"/>
        <w:keepNext w:val="0"/>
        <w:keepLines w:val="0"/>
        <w:pageBreakBefore w:val="0"/>
        <w:kinsoku/>
        <w:wordWrap/>
        <w:overflowPunct/>
        <w:topLinePunct w:val="0"/>
        <w:bidi w:val="0"/>
        <w:snapToGrid/>
        <w:spacing w:before="0" w:beforeAutospacing="0" w:after="120" w:afterAutospacing="0"/>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hint="default" w:ascii="Arial" w:hAnsi="Arial" w:cs="Arial"/>
          <w:b/>
          <w:sz w:val="22"/>
          <w:szCs w:val="22"/>
          <w:lang w:val="pt-BR"/>
        </w:rPr>
        <w:t xml:space="preserve"> </w:t>
      </w:r>
      <w:r>
        <w:rPr>
          <w:rFonts w:hint="default" w:ascii="Arial" w:hAnsi="Arial" w:cs="Arial"/>
          <w:color w:val="000000"/>
          <w:sz w:val="22"/>
          <w:szCs w:val="22"/>
          <w:lang w:val="pt-BR"/>
        </w:rPr>
        <w:t>Engenheiro Eletricista, Engenheiro civil, e geólogo</w:t>
      </w:r>
      <w:r>
        <w:rPr>
          <w:rFonts w:ascii="Arial" w:hAnsi="Arial" w:cs="Arial"/>
          <w:color w:val="000000"/>
          <w:sz w:val="22"/>
          <w:szCs w:val="22"/>
        </w:rPr>
        <w:t xml:space="preserve"> no Conselho R</w:t>
      </w:r>
      <w:r>
        <w:rPr>
          <w:rFonts w:ascii="Arial" w:hAnsi="Arial" w:cs="Arial"/>
          <w:sz w:val="22"/>
          <w:szCs w:val="22"/>
        </w:rPr>
        <w:t xml:space="preserve">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AGRICULTURA E MEIO AMBIENTE</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AGRICULTURA E MEIO AMBIENTE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FOMENTO AO DESENVOLVIMENTO DO ASSENTAMENTO NOVO PROGRESSO</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152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25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34/2022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AGRICULTURA E MEIO AMBIENTE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w:t>
            </w:r>
            <w:r>
              <w:rPr>
                <w:rFonts w:hint="default" w:ascii="Arial" w:hAnsi="Arial" w:cs="Arial"/>
                <w:b w:val="0"/>
                <w:bCs/>
                <w:kern w:val="0"/>
                <w:sz w:val="15"/>
                <w:szCs w:val="15"/>
                <w:highlight w:val="none"/>
                <w:lang w:val="pt-BR" w:eastAsia="zh-CN" w:bidi="ar"/>
              </w:rPr>
              <w:t>0</w:t>
            </w:r>
            <w:r>
              <w:rPr>
                <w:rFonts w:hint="default" w:ascii="Arial" w:hAnsi="Arial" w:eastAsia="Times New Roman" w:cs="Arial"/>
                <w:b w:val="0"/>
                <w:bCs/>
                <w:kern w:val="0"/>
                <w:sz w:val="15"/>
                <w:szCs w:val="15"/>
                <w:highlight w:val="none"/>
                <w:lang w:val="pt-BR" w:eastAsia="zh-CN" w:bidi="ar"/>
              </w:rPr>
              <w:t>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FOMENTO AO DESENVOLVIMENTO DO ASSENTAMENTO SÃO GABRIEL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148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25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33/2022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ascii="Arial" w:hAnsi="Arial" w:cs="Arial"/>
          <w:sz w:val="22"/>
          <w:szCs w:val="22"/>
          <w:highlight w:val="none"/>
          <w:lang w:val="pt-BR"/>
        </w:rPr>
        <w:t xml:space="preserve">R$ </w:t>
      </w:r>
      <w:r>
        <w:rPr>
          <w:rFonts w:hint="default"/>
          <w:sz w:val="22"/>
          <w:szCs w:val="22"/>
          <w:highlight w:val="none"/>
          <w:lang w:val="pt-BR"/>
        </w:rPr>
        <w:t xml:space="preserve">239.451,97 </w:t>
      </w:r>
      <w:r>
        <w:rPr>
          <w:rFonts w:hint="default"/>
          <w:highlight w:val="none"/>
          <w:lang w:val="pt-BR"/>
        </w:rPr>
        <w:t>(Duzentos e trinta e um mil, quatrocentos e cinquenta e um Reaise noventa e sete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027/2022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027/2022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24</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bCs/>
          <w:sz w:val="22"/>
          <w:szCs w:val="22"/>
          <w:lang w:val="pt-BR"/>
        </w:rPr>
        <w:t>21</w:t>
      </w:r>
      <w:r>
        <w:rPr>
          <w:rFonts w:ascii="Arial" w:hAnsi="Arial" w:cs="Arial"/>
          <w:b/>
          <w:bCs/>
          <w:sz w:val="22"/>
          <w:szCs w:val="22"/>
        </w:rPr>
        <w:t>/</w:t>
      </w:r>
      <w:r>
        <w:rPr>
          <w:rFonts w:hint="default" w:ascii="Arial" w:hAnsi="Arial" w:cs="Arial"/>
          <w:b/>
          <w:bCs/>
          <w:sz w:val="22"/>
          <w:szCs w:val="22"/>
          <w:lang w:val="pt-BR"/>
        </w:rPr>
        <w:t>06</w:t>
      </w:r>
      <w:r>
        <w:rPr>
          <w:rFonts w:ascii="Arial" w:hAnsi="Arial" w:cs="Arial"/>
          <w:b/>
          <w:bCs/>
          <w:sz w:val="22"/>
          <w:szCs w:val="22"/>
        </w:rPr>
        <w:t>/</w:t>
      </w:r>
      <w:r>
        <w:rPr>
          <w:rFonts w:ascii="Arial" w:hAnsi="Arial" w:cs="Arial"/>
          <w:b/>
          <w:bCs/>
          <w:sz w:val="22"/>
          <w:szCs w:val="22"/>
          <w:lang w:val="pt-BR"/>
        </w:rPr>
        <w:t>2</w:t>
      </w:r>
      <w:r>
        <w:rPr>
          <w:rFonts w:ascii="Arial" w:hAnsi="Arial" w:cs="Arial"/>
          <w:b/>
          <w:sz w:val="22"/>
          <w:szCs w:val="22"/>
          <w:lang w:val="pt-BR"/>
        </w:rPr>
        <w:t>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Gabriel Alexandre dos Santos</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027/2022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16 </w:t>
      </w:r>
      <w:r>
        <w:rPr>
          <w:rFonts w:ascii="Arial" w:hAnsi="Arial" w:cs="Arial"/>
          <w:sz w:val="22"/>
          <w:szCs w:val="22"/>
        </w:rPr>
        <w:t>de</w:t>
      </w:r>
      <w:r>
        <w:rPr>
          <w:rFonts w:hint="default" w:ascii="Arial" w:hAnsi="Arial" w:cs="Arial"/>
          <w:sz w:val="22"/>
          <w:szCs w:val="22"/>
          <w:lang w:val="pt-BR"/>
        </w:rPr>
        <w:t xml:space="preserve"> novembro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rPr>
          <w:rFonts w:ascii="Arial" w:hAnsi="Arial" w:cs="Arial"/>
          <w:b/>
          <w:bCs/>
          <w:sz w:val="22"/>
          <w:szCs w:val="22"/>
        </w:rPr>
      </w:pP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027/2022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90 (noventa)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027/2022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027/2022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027/2022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409103972"/>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027/2022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027/2022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AGRICULTURA E MEIO AMBIENTE</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027/2022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027/2022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AGRICULTURA E MEIO AMBIENTE</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027/2022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027/2022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027/2022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027/2022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027/2022</w:t>
      </w:r>
      <w:r>
        <w:rPr>
          <w:rFonts w:ascii="Arial" w:hAnsi="Arial" w:cs="Arial"/>
          <w:sz w:val="22"/>
          <w:szCs w:val="22"/>
        </w:rPr>
        <w:t xml:space="preserve"> – Prefeitura de Primavera do Leste/MT. DECLARA, sob as penas da lei, que tem pleno conhecimento do Cronograma Financeiro de desembolso conforme medição e do </w:t>
      </w:r>
      <w:r>
        <w:rPr>
          <w:rFonts w:ascii="Arial" w:hAnsi="Arial" w:cs="Arial"/>
          <w:sz w:val="22"/>
          <w:szCs w:val="22"/>
          <w:lang w:val="pt-BR"/>
        </w:rPr>
        <w:t>prazo de execução da obra de 90 (noventa)</w:t>
      </w:r>
      <w:r>
        <w:rPr>
          <w:rFonts w:hint="default" w:ascii="Arial" w:hAnsi="Arial" w:cs="Arial"/>
          <w:sz w:val="22"/>
          <w:szCs w:val="22"/>
          <w:lang w:val="pt-BR"/>
        </w:rPr>
        <w:t xml:space="preserv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027/2022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1755/2022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AGRICULTURA E MEIO AMBIENTE</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AGRICULTURA E MEIO AMBIENTE</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1755/2022</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027/2022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18"/>
                <w:szCs w:val="18"/>
                <w:lang w:val="pt-BR"/>
              </w:rPr>
              <w:t>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027/2022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90 (noventa)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AGRICULTURA E MEIO AMBIENTE</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AGRICULTURA E MEIO AMBIENTE</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FOMENTO AO DESENVOLVIMENTO DO ASSENTAMENTO NOVO PROGRESSO</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152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25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34/2022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AGRICULTURA E MEIO AMBIENTE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w:t>
            </w:r>
            <w:r>
              <w:rPr>
                <w:rFonts w:hint="default" w:ascii="Arial" w:hAnsi="Arial" w:cs="Arial"/>
                <w:b w:val="0"/>
                <w:bCs/>
                <w:kern w:val="0"/>
                <w:sz w:val="15"/>
                <w:szCs w:val="15"/>
                <w:highlight w:val="none"/>
                <w:lang w:val="pt-BR" w:eastAsia="zh-CN" w:bidi="ar"/>
              </w:rPr>
              <w:t>0</w:t>
            </w:r>
            <w:r>
              <w:rPr>
                <w:rFonts w:hint="default" w:ascii="Arial" w:hAnsi="Arial" w:eastAsia="Times New Roman" w:cs="Arial"/>
                <w:b w:val="0"/>
                <w:bCs/>
                <w:kern w:val="0"/>
                <w:sz w:val="15"/>
                <w:szCs w:val="15"/>
                <w:highlight w:val="none"/>
                <w:lang w:val="pt-BR" w:eastAsia="zh-CN" w:bidi="ar"/>
              </w:rPr>
              <w:t>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FOMENTO AO DESENVOLVIMENTO DO ASSENTAMENTO SÃO GABRIEL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148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25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33/2022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1"/>
        <w:widowControl w:val="0"/>
        <w:numPr>
          <w:ilvl w:val="0"/>
          <w:numId w:val="0"/>
        </w:numPr>
        <w:spacing w:before="0" w:beforeAutospacing="0" w:after="120" w:afterAutospacing="0"/>
        <w:ind w:right="0" w:rightChars="0"/>
        <w:rPr>
          <w:rFonts w:ascii="Arial" w:hAnsi="Arial" w:cs="Arial"/>
          <w:sz w:val="22"/>
          <w:szCs w:val="22"/>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027/2022.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180 (cento e oitenta)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027/2022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027/2022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027/2022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QUAL SEJA, CONFECÇÃO E INSTALAÇÃO DE CAIXA D’AGUA, BOMBA EM POÇO TUBULAR PROFUNDO NOS ASSENTAMENTOS SÃO GABRIEL E NOVO PROGRESSO,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2</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16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novembro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w:t>
      </w:r>
      <w:bookmarkStart w:id="61" w:name="_GoBack"/>
      <w:bookmarkEnd w:id="61"/>
      <w:r>
        <w:rPr>
          <w:rFonts w:hint="default" w:ascii="Arial" w:hAnsi="Arial" w:cs="Arial"/>
          <w:sz w:val="22"/>
          <w:szCs w:val="22"/>
          <w:lang w:val="pt-BR"/>
        </w:rPr>
        <w:t>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027/2022</w:t>
    </w:r>
    <w:r>
      <w:rPr>
        <w:rFonts w:ascii="Arial" w:hAnsi="Arial" w:cs="Arial"/>
        <w:sz w:val="16"/>
        <w:szCs w:val="16"/>
      </w:rPr>
      <w:t xml:space="preserve"> – Processo nº </w:t>
    </w:r>
    <w:r>
      <w:rPr>
        <w:rFonts w:ascii="Arial" w:hAnsi="Arial" w:cs="Arial"/>
        <w:sz w:val="16"/>
        <w:szCs w:val="16"/>
        <w:lang w:val="pt-BR"/>
      </w:rPr>
      <w:t>1755/2022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4043E73"/>
    <w:rsid w:val="04821CB5"/>
    <w:rsid w:val="053E595E"/>
    <w:rsid w:val="05A7257A"/>
    <w:rsid w:val="063319D5"/>
    <w:rsid w:val="07151D79"/>
    <w:rsid w:val="07484206"/>
    <w:rsid w:val="07710908"/>
    <w:rsid w:val="081F6686"/>
    <w:rsid w:val="086A5ACD"/>
    <w:rsid w:val="098032F7"/>
    <w:rsid w:val="0A8715A7"/>
    <w:rsid w:val="0AF25930"/>
    <w:rsid w:val="0B7C3824"/>
    <w:rsid w:val="0BFE6104"/>
    <w:rsid w:val="0C68195B"/>
    <w:rsid w:val="0C697691"/>
    <w:rsid w:val="0CE970EE"/>
    <w:rsid w:val="0D5C327A"/>
    <w:rsid w:val="0D7013DA"/>
    <w:rsid w:val="0E3C740D"/>
    <w:rsid w:val="0EC55A66"/>
    <w:rsid w:val="10211382"/>
    <w:rsid w:val="10774888"/>
    <w:rsid w:val="115300D0"/>
    <w:rsid w:val="116F0A85"/>
    <w:rsid w:val="1199220D"/>
    <w:rsid w:val="11B5102E"/>
    <w:rsid w:val="128D66E5"/>
    <w:rsid w:val="132A11B2"/>
    <w:rsid w:val="14063CD2"/>
    <w:rsid w:val="140C0AE3"/>
    <w:rsid w:val="14175551"/>
    <w:rsid w:val="14EA79EA"/>
    <w:rsid w:val="150753F0"/>
    <w:rsid w:val="158057A4"/>
    <w:rsid w:val="16F212BE"/>
    <w:rsid w:val="182176E8"/>
    <w:rsid w:val="18B268B5"/>
    <w:rsid w:val="1968243D"/>
    <w:rsid w:val="19756F88"/>
    <w:rsid w:val="19CD55BD"/>
    <w:rsid w:val="1A6431B3"/>
    <w:rsid w:val="1B773E6F"/>
    <w:rsid w:val="1BC3436D"/>
    <w:rsid w:val="1C0342C0"/>
    <w:rsid w:val="1D6B7BA0"/>
    <w:rsid w:val="1E2A3959"/>
    <w:rsid w:val="1E587CAE"/>
    <w:rsid w:val="1F9C3F81"/>
    <w:rsid w:val="1F9C7E50"/>
    <w:rsid w:val="20614BAA"/>
    <w:rsid w:val="207D3D14"/>
    <w:rsid w:val="211B395F"/>
    <w:rsid w:val="22AC77B2"/>
    <w:rsid w:val="234C7AA0"/>
    <w:rsid w:val="23CC1C94"/>
    <w:rsid w:val="24E811A0"/>
    <w:rsid w:val="26744675"/>
    <w:rsid w:val="2700080D"/>
    <w:rsid w:val="27AF145E"/>
    <w:rsid w:val="27E45486"/>
    <w:rsid w:val="2833270A"/>
    <w:rsid w:val="284F52C0"/>
    <w:rsid w:val="287F1D78"/>
    <w:rsid w:val="28AC4F45"/>
    <w:rsid w:val="2A227B4D"/>
    <w:rsid w:val="2A2E77DA"/>
    <w:rsid w:val="2AE10D6A"/>
    <w:rsid w:val="2AF07E1F"/>
    <w:rsid w:val="2AF33546"/>
    <w:rsid w:val="2B0379D1"/>
    <w:rsid w:val="2B487D7D"/>
    <w:rsid w:val="2B5922A5"/>
    <w:rsid w:val="2BA0143D"/>
    <w:rsid w:val="2BA0335E"/>
    <w:rsid w:val="2CA44C09"/>
    <w:rsid w:val="2CAE0A33"/>
    <w:rsid w:val="2E334383"/>
    <w:rsid w:val="2EC344D9"/>
    <w:rsid w:val="2F36121E"/>
    <w:rsid w:val="2F84300A"/>
    <w:rsid w:val="301D5463"/>
    <w:rsid w:val="30A44744"/>
    <w:rsid w:val="31814A20"/>
    <w:rsid w:val="32CB34CA"/>
    <w:rsid w:val="33D5039D"/>
    <w:rsid w:val="346F2A77"/>
    <w:rsid w:val="359370D0"/>
    <w:rsid w:val="35AF6480"/>
    <w:rsid w:val="35C620D1"/>
    <w:rsid w:val="36934F38"/>
    <w:rsid w:val="375B7D29"/>
    <w:rsid w:val="38181ED6"/>
    <w:rsid w:val="388202C9"/>
    <w:rsid w:val="39D45671"/>
    <w:rsid w:val="39D66114"/>
    <w:rsid w:val="3C873AF0"/>
    <w:rsid w:val="3D5C5F10"/>
    <w:rsid w:val="3DA611BF"/>
    <w:rsid w:val="3DC36B5D"/>
    <w:rsid w:val="3E1630B6"/>
    <w:rsid w:val="3E396FC2"/>
    <w:rsid w:val="3E6B24FB"/>
    <w:rsid w:val="3E9203C8"/>
    <w:rsid w:val="3EA67DCA"/>
    <w:rsid w:val="401A6B37"/>
    <w:rsid w:val="40620587"/>
    <w:rsid w:val="40B80565"/>
    <w:rsid w:val="415E4F05"/>
    <w:rsid w:val="41F61C50"/>
    <w:rsid w:val="43745B5A"/>
    <w:rsid w:val="43A26A07"/>
    <w:rsid w:val="45BD47F6"/>
    <w:rsid w:val="467F787B"/>
    <w:rsid w:val="46A14F88"/>
    <w:rsid w:val="47370D53"/>
    <w:rsid w:val="473B735A"/>
    <w:rsid w:val="47EC2CC3"/>
    <w:rsid w:val="4BF86053"/>
    <w:rsid w:val="4C23123A"/>
    <w:rsid w:val="4C434815"/>
    <w:rsid w:val="4C4D6776"/>
    <w:rsid w:val="4CCF0574"/>
    <w:rsid w:val="4D0C492B"/>
    <w:rsid w:val="4D8C362E"/>
    <w:rsid w:val="4E6B02AB"/>
    <w:rsid w:val="4EAA2EDC"/>
    <w:rsid w:val="4EF51114"/>
    <w:rsid w:val="4F9704AE"/>
    <w:rsid w:val="501E1B0A"/>
    <w:rsid w:val="51655364"/>
    <w:rsid w:val="516A534F"/>
    <w:rsid w:val="51A21F1A"/>
    <w:rsid w:val="53396A1D"/>
    <w:rsid w:val="54F81488"/>
    <w:rsid w:val="55440236"/>
    <w:rsid w:val="556E0BC6"/>
    <w:rsid w:val="55792DE5"/>
    <w:rsid w:val="56633400"/>
    <w:rsid w:val="56BD51D9"/>
    <w:rsid w:val="56CD6945"/>
    <w:rsid w:val="56CE5314"/>
    <w:rsid w:val="57152B9B"/>
    <w:rsid w:val="578F08BF"/>
    <w:rsid w:val="57E8363B"/>
    <w:rsid w:val="584743F7"/>
    <w:rsid w:val="592B1FEA"/>
    <w:rsid w:val="5A0E3275"/>
    <w:rsid w:val="5AC031F1"/>
    <w:rsid w:val="5B507138"/>
    <w:rsid w:val="5BDB1229"/>
    <w:rsid w:val="5C9C12BF"/>
    <w:rsid w:val="5CAC60CF"/>
    <w:rsid w:val="5D0667AA"/>
    <w:rsid w:val="5D442E4E"/>
    <w:rsid w:val="5E2C43E4"/>
    <w:rsid w:val="5EAA040C"/>
    <w:rsid w:val="5F677827"/>
    <w:rsid w:val="60781307"/>
    <w:rsid w:val="61D54019"/>
    <w:rsid w:val="62CA7C50"/>
    <w:rsid w:val="631909D2"/>
    <w:rsid w:val="638852E5"/>
    <w:rsid w:val="63934206"/>
    <w:rsid w:val="639B49D2"/>
    <w:rsid w:val="65326420"/>
    <w:rsid w:val="655A5AC2"/>
    <w:rsid w:val="657D1B5E"/>
    <w:rsid w:val="6696057E"/>
    <w:rsid w:val="671A5B83"/>
    <w:rsid w:val="67882638"/>
    <w:rsid w:val="6797018A"/>
    <w:rsid w:val="685806E6"/>
    <w:rsid w:val="68610D54"/>
    <w:rsid w:val="68A00A21"/>
    <w:rsid w:val="694B1B6E"/>
    <w:rsid w:val="6A91453A"/>
    <w:rsid w:val="6ABF3CC1"/>
    <w:rsid w:val="6B136C46"/>
    <w:rsid w:val="6DBE0B18"/>
    <w:rsid w:val="6E1B50DF"/>
    <w:rsid w:val="6F82063C"/>
    <w:rsid w:val="70257EDA"/>
    <w:rsid w:val="719D28D3"/>
    <w:rsid w:val="71E61671"/>
    <w:rsid w:val="72482D98"/>
    <w:rsid w:val="72E118F0"/>
    <w:rsid w:val="731A76E0"/>
    <w:rsid w:val="733453F7"/>
    <w:rsid w:val="73BD783B"/>
    <w:rsid w:val="742731CF"/>
    <w:rsid w:val="744F2187"/>
    <w:rsid w:val="75126C14"/>
    <w:rsid w:val="75275871"/>
    <w:rsid w:val="7537091A"/>
    <w:rsid w:val="754719F0"/>
    <w:rsid w:val="754C5578"/>
    <w:rsid w:val="755B2119"/>
    <w:rsid w:val="764D7AFE"/>
    <w:rsid w:val="76672BAF"/>
    <w:rsid w:val="76AE054E"/>
    <w:rsid w:val="776F0AA2"/>
    <w:rsid w:val="779C0A5C"/>
    <w:rsid w:val="78A64125"/>
    <w:rsid w:val="7AEA5651"/>
    <w:rsid w:val="7B47113B"/>
    <w:rsid w:val="7C4C4D87"/>
    <w:rsid w:val="7D1F3F3E"/>
    <w:rsid w:val="7D4B55A5"/>
    <w:rsid w:val="7D540E29"/>
    <w:rsid w:val="7D5E55DC"/>
    <w:rsid w:val="7DEB43E1"/>
    <w:rsid w:val="7E066FE8"/>
    <w:rsid w:val="7E7A711F"/>
    <w:rsid w:val="7FF7751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65</TotalTime>
  <ScaleCrop>false</ScaleCrop>
  <LinksUpToDate>false</LinksUpToDate>
  <CharactersWithSpaces>189347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2022-11-16T17:36:31Z</cp:lastPrinted>
  <dcterms:modified xsi:type="dcterms:W3CDTF">2022-11-16T17:36:33Z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272DCE6F5E7F4394A137D13FD8503514</vt:lpwstr>
  </property>
</Properties>
</file>