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4"/>
                <w:szCs w:val="4"/>
              </w:rPr>
            </w:pPr>
            <w:r>
              <w:rPr>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2"/>
                      <w:szCs w:val="22"/>
                    </w:rPr>
                  </w:pPr>
                  <w:r>
                    <w:rPr>
                      <w:rFonts w:ascii="Arial" w:hAnsi="Arial" w:cs="Arial"/>
                      <w:b/>
                      <w:sz w:val="22"/>
                      <w:szCs w:val="22"/>
                    </w:rPr>
                    <w:t xml:space="preserve"> EDITAL DE LICITAÇÃO</w:t>
                  </w:r>
                </w:p>
                <w:p>
                  <w:pPr>
                    <w:widowControl w:val="0"/>
                    <w:tabs>
                      <w:tab w:val="left" w:pos="4230"/>
                    </w:tabs>
                    <w:autoSpaceDE w:val="0"/>
                    <w:autoSpaceDN w:val="0"/>
                    <w:adjustRightInd w:val="0"/>
                    <w:jc w:val="center"/>
                    <w:rPr>
                      <w:rFonts w:ascii="Arial" w:hAnsi="Arial" w:cs="Arial"/>
                      <w:b/>
                      <w:sz w:val="22"/>
                      <w:szCs w:val="22"/>
                    </w:rPr>
                  </w:pP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N° </w:t>
                  </w:r>
                  <w:r>
                    <w:rPr>
                      <w:rFonts w:ascii="Arial" w:hAnsi="Arial" w:cs="Arial"/>
                      <w:b/>
                      <w:sz w:val="22"/>
                      <w:szCs w:val="22"/>
                      <w:lang w:val="pt-BR"/>
                    </w:rPr>
                    <w:t>002/2022</w:t>
                  </w:r>
                  <w:r>
                    <w:rPr>
                      <w:rFonts w:ascii="Arial" w:hAnsi="Arial" w:cs="Arial"/>
                      <w:b/>
                      <w:sz w:val="22"/>
                      <w:szCs w:val="22"/>
                    </w:rPr>
                    <w:t xml:space="preserve"> </w:t>
                  </w:r>
                </w:p>
                <w:p>
                  <w:pPr>
                    <w:jc w:val="center"/>
                    <w:rPr>
                      <w:rFonts w:hint="default" w:ascii="Arial" w:hAnsi="Arial" w:cs="Arial"/>
                      <w:lang w:val="pt-BR"/>
                    </w:rPr>
                  </w:pPr>
                  <w:r>
                    <w:rPr>
                      <w:rFonts w:ascii="Arial" w:hAnsi="Arial" w:cs="Arial"/>
                      <w:b/>
                      <w:sz w:val="22"/>
                      <w:szCs w:val="22"/>
                    </w:rPr>
                    <w:t>PROCESSO ADMINISTRATIVO N°</w:t>
                  </w:r>
                  <w:r>
                    <w:rPr>
                      <w:rFonts w:hint="default" w:ascii="Arial" w:hAnsi="Arial" w:cs="Arial"/>
                      <w:b/>
                      <w:sz w:val="22"/>
                      <w:szCs w:val="22"/>
                      <w:lang w:val="pt-BR"/>
                    </w:rPr>
                    <w:t xml:space="preserve"> </w:t>
                  </w:r>
                  <w:r>
                    <w:rPr>
                      <w:rFonts w:ascii="Arial" w:hAnsi="Arial" w:cs="Arial"/>
                      <w:b/>
                      <w:sz w:val="22"/>
                      <w:szCs w:val="22"/>
                      <w:lang w:val="pt-BR"/>
                    </w:rPr>
                    <w:t>002/2022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2"/>
                      <w:szCs w:val="22"/>
                    </w:rPr>
                  </w:pPr>
                  <w:r>
                    <w:rPr>
                      <w:rFonts w:ascii="Arial" w:hAnsi="Arial" w:cs="Arial"/>
                      <w:b/>
                      <w:sz w:val="22"/>
                      <w:szCs w:val="22"/>
                    </w:rPr>
                    <w:t>LEGISLAÇÃO APLICÁVEL</w:t>
                  </w:r>
                </w:p>
                <w:p>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rPr>
                      <w:rFonts w:ascii="Arial" w:hAnsi="Arial" w:cs="Arial"/>
                      <w:sz w:val="20"/>
                      <w:szCs w:val="20"/>
                    </w:rPr>
                    <w:t>Decreto nº 9.412/18</w:t>
                  </w:r>
                  <w:r>
                    <w:rPr>
                      <w:rFonts w:ascii="Arial" w:hAnsi="Arial" w:cs="Arial"/>
                      <w:sz w:val="20"/>
                      <w:szCs w:val="20"/>
                    </w:rPr>
                    <w:fldChar w:fldCharType="end"/>
                  </w:r>
                  <w:r>
                    <w:rPr>
                      <w:rFonts w:ascii="Arial" w:hAnsi="Arial" w:cs="Arial"/>
                      <w:sz w:val="20"/>
                      <w:szCs w:val="20"/>
                    </w:rPr>
                    <w:t xml:space="preserve"> e demais legislações complementares. </w:t>
                  </w:r>
                </w:p>
              </w:tc>
            </w:tr>
          </w:tbl>
          <w:p>
            <w:pPr>
              <w:rPr>
                <w:rFonts w:ascii="Arial" w:hAnsi="Arial" w:cs="Arial"/>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112"/>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2"/>
                      <w:szCs w:val="22"/>
                    </w:rPr>
                  </w:pPr>
                  <w:r>
                    <w:rPr>
                      <w:rFonts w:ascii="Arial" w:hAnsi="Arial" w:cs="Arial"/>
                      <w:b/>
                      <w:sz w:val="22"/>
                      <w:szCs w:val="22"/>
                    </w:rPr>
                    <w:t>TIPO:</w:t>
                  </w:r>
                </w:p>
              </w:tc>
              <w:tc>
                <w:tcPr>
                  <w:tcW w:w="8083" w:type="dxa"/>
                  <w:gridSpan w:val="3"/>
                  <w:shd w:val="clear" w:color="auto" w:fill="auto"/>
                  <w:vAlign w:val="center"/>
                </w:tcPr>
                <w:p>
                  <w:pPr>
                    <w:pStyle w:val="3"/>
                    <w:keepNext w:val="0"/>
                    <w:jc w:val="center"/>
                  </w:pPr>
                  <w:r>
                    <w:rPr>
                      <w:rFonts w:cs="Arial"/>
                      <w:i w:val="0"/>
                      <w:sz w:val="22"/>
                      <w:szCs w:val="22"/>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0"/>
                      <w:szCs w:val="20"/>
                    </w:rPr>
                  </w:pPr>
                  <w:r>
                    <w:rPr>
                      <w:rFonts w:ascii="Arial" w:hAnsi="Arial" w:cs="Arial"/>
                      <w:b/>
                      <w:sz w:val="20"/>
                      <w:szCs w:val="20"/>
                    </w:rPr>
                    <w:t>REGIME DE EXECUÇÃO</w:t>
                  </w:r>
                </w:p>
              </w:tc>
              <w:tc>
                <w:tcPr>
                  <w:tcW w:w="8083" w:type="dxa"/>
                  <w:gridSpan w:val="3"/>
                  <w:shd w:val="clear" w:color="auto" w:fill="auto"/>
                  <w:vAlign w:val="center"/>
                </w:tcPr>
                <w:p>
                  <w:pPr>
                    <w:pStyle w:val="3"/>
                    <w:keepNext w:val="0"/>
                    <w:jc w:val="center"/>
                    <w:rPr>
                      <w:rFonts w:cs="Arial"/>
                      <w:i w:val="0"/>
                      <w:sz w:val="22"/>
                      <w:szCs w:val="22"/>
                    </w:rPr>
                  </w:pPr>
                  <w:r>
                    <w:rPr>
                      <w:rFonts w:cs="Arial"/>
                      <w:i w:val="0"/>
                      <w:sz w:val="20"/>
                      <w:szCs w:val="20"/>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64"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ÓRGÃO:</w:t>
                  </w:r>
                </w:p>
              </w:tc>
              <w:tc>
                <w:tcPr>
                  <w:tcW w:w="8064" w:type="dxa"/>
                  <w:gridSpan w:val="2"/>
                  <w:shd w:val="clear" w:color="auto" w:fill="auto"/>
                  <w:vAlign w:val="center"/>
                </w:tcPr>
                <w:p>
                  <w:pPr>
                    <w:jc w:val="center"/>
                    <w:rPr>
                      <w:rFonts w:ascii="Arial" w:hAnsi="Arial" w:cs="Arial"/>
                      <w:b/>
                      <w:bCs/>
                      <w:sz w:val="22"/>
                      <w:szCs w:val="22"/>
                    </w:rPr>
                  </w:pPr>
                </w:p>
                <w:p>
                  <w:pPr>
                    <w:jc w:val="center"/>
                    <w:rPr>
                      <w:rFonts w:hint="default" w:ascii="Arial" w:hAnsi="Arial" w:cs="Arial"/>
                      <w:sz w:val="22"/>
                      <w:szCs w:val="22"/>
                      <w:lang w:val="pt-BR"/>
                    </w:rPr>
                  </w:pPr>
                  <w:r>
                    <w:rPr>
                      <w:rFonts w:ascii="Arial" w:hAnsi="Arial" w:cs="Arial"/>
                      <w:b/>
                      <w:bCs/>
                      <w:sz w:val="22"/>
                      <w:szCs w:val="22"/>
                      <w:lang w:val="pt-BR"/>
                    </w:rPr>
                    <w:t>SECRETARIA MUNICIPAL DE INFRAESTRUTURA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Objeto:</w:t>
                  </w:r>
                </w:p>
              </w:tc>
              <w:tc>
                <w:tcPr>
                  <w:tcW w:w="8064" w:type="dxa"/>
                  <w:gridSpan w:val="2"/>
                  <w:shd w:val="clear" w:color="auto" w:fill="auto"/>
                  <w:vAlign w:val="center"/>
                </w:tcPr>
                <w:p>
                  <w:pPr>
                    <w:pStyle w:val="346"/>
                  </w:pPr>
                  <w:r>
                    <w:rPr>
                      <w:rFonts w:hint="default"/>
                      <w:lang w:val="pt-BR"/>
                    </w:rPr>
                    <w:t>CONTRATAÇÃO DE EMPRESA ESPECIALIZADA PARA EXECUÇÃO DE OBRA DE ILUMINAÇÃO PRAÇA BELA VISTA, EM PRIMAVERA DO LESTE - MT, FORNECENDO OS MATERIAIS, MÃO DE OBRA, EQUIPAMENTOS, E TUDO QUE SE FIZER NECESSÁRIO PARA A PERFEITA EXECUÇÃO DOS SERVIÇOS, CONFORME PROJETO, MEMORIAL DESCRITIVO, EDITAL E SEUS ANEXOS</w:t>
                  </w:r>
                  <w: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2"/>
                      <w:szCs w:val="22"/>
                      <w:lang w:val="pt-BR"/>
                    </w:rPr>
                  </w:pPr>
                  <w:r>
                    <w:rPr>
                      <w:rFonts w:ascii="Arial" w:hAnsi="Arial" w:cs="Arial"/>
                      <w:b/>
                      <w:sz w:val="22"/>
                      <w:szCs w:val="22"/>
                    </w:rPr>
                    <w:t xml:space="preserve">Data da Abertura: </w:t>
                  </w:r>
                  <w:r>
                    <w:rPr>
                      <w:rFonts w:hint="default" w:ascii="Arial" w:hAnsi="Arial" w:cs="Arial"/>
                      <w:b/>
                      <w:sz w:val="22"/>
                      <w:szCs w:val="22"/>
                      <w:lang w:val="pt-BR"/>
                    </w:rPr>
                    <w:t>07/03/2022</w:t>
                  </w:r>
                </w:p>
              </w:tc>
              <w:tc>
                <w:tcPr>
                  <w:tcW w:w="6112" w:type="dxa"/>
                  <w:shd w:val="pct10" w:color="auto" w:fill="auto"/>
                  <w:vAlign w:val="center"/>
                </w:tcPr>
                <w:p>
                  <w:pPr>
                    <w:jc w:val="center"/>
                    <w:rPr>
                      <w:rFonts w:ascii="Arial" w:hAnsi="Arial" w:cs="Arial"/>
                      <w:b/>
                      <w:sz w:val="22"/>
                      <w:szCs w:val="22"/>
                    </w:rPr>
                  </w:pPr>
                  <w:r>
                    <w:rPr>
                      <w:rFonts w:ascii="Arial" w:hAnsi="Arial" w:cs="Arial"/>
                      <w:b/>
                      <w:sz w:val="22"/>
                      <w:szCs w:val="22"/>
                    </w:rPr>
                    <w:t>Horário:</w:t>
                  </w:r>
                  <w:r>
                    <w:rPr>
                      <w:rFonts w:hint="default" w:ascii="Arial" w:hAnsi="Arial" w:cs="Arial"/>
                      <w:b/>
                      <w:sz w:val="22"/>
                      <w:szCs w:val="22"/>
                      <w:lang w:val="pt-BR"/>
                    </w:rPr>
                    <w:t xml:space="preserve"> 09</w:t>
                  </w:r>
                  <w:r>
                    <w:rPr>
                      <w:rFonts w:ascii="Arial" w:hAnsi="Arial" w:cs="Arial"/>
                      <w:b/>
                      <w:sz w:val="22"/>
                      <w:szCs w:val="22"/>
                    </w:rPr>
                    <w:t>h</w:t>
                  </w:r>
                  <w:r>
                    <w:rPr>
                      <w:rFonts w:hint="default" w:ascii="Arial" w:hAnsi="Arial" w:cs="Arial"/>
                      <w:b/>
                      <w:sz w:val="22"/>
                      <w:szCs w:val="22"/>
                      <w:lang w:val="pt-BR"/>
                    </w:rPr>
                    <w:t>0</w:t>
                  </w:r>
                  <w:r>
                    <w:rPr>
                      <w:rFonts w:ascii="Arial" w:hAnsi="Arial" w:cs="Arial"/>
                      <w:b/>
                      <w:sz w:val="22"/>
                      <w:szCs w:val="22"/>
                    </w:rPr>
                    <w:t>0min (Fuso Horário de Cuiabá</w:t>
                  </w:r>
                  <w:r>
                    <w:rPr>
                      <w:rFonts w:hint="default" w:ascii="Arial" w:hAnsi="Arial" w:cs="Arial"/>
                      <w:b/>
                      <w:sz w:val="22"/>
                      <w:szCs w:val="22"/>
                      <w:lang w:val="pt-BR"/>
                    </w:rPr>
                    <w:t xml:space="preserve"> - MT</w:t>
                  </w:r>
                  <w:r>
                    <w:rPr>
                      <w:rFonts w:ascii="Arial" w:hAnsi="Arial" w:cs="Arial"/>
                      <w:b/>
                      <w:sz w:val="22"/>
                      <w:szCs w:val="22"/>
                    </w:rPr>
                    <w: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2"/>
                      <w:szCs w:val="22"/>
                    </w:rPr>
                  </w:pPr>
                  <w:r>
                    <w:rPr>
                      <w:rFonts w:ascii="Arial" w:hAnsi="Arial" w:cs="Arial"/>
                      <w:b/>
                      <w:sz w:val="22"/>
                      <w:szCs w:val="22"/>
                    </w:rPr>
                    <w:t>Local:</w:t>
                  </w:r>
                </w:p>
              </w:tc>
              <w:tc>
                <w:tcPr>
                  <w:tcW w:w="8095" w:type="dxa"/>
                  <w:shd w:val="clear" w:color="auto" w:fill="auto"/>
                  <w:vAlign w:val="center"/>
                </w:tcPr>
                <w:p>
                  <w:pPr>
                    <w:jc w:val="both"/>
                    <w:rPr>
                      <w:rFonts w:ascii="Arial" w:hAnsi="Arial" w:cs="Arial"/>
                      <w:sz w:val="20"/>
                      <w:szCs w:val="20"/>
                    </w:rPr>
                  </w:pPr>
                  <w:r>
                    <w:rPr>
                      <w:rFonts w:ascii="Arial" w:hAnsi="Arial" w:cs="Arial"/>
                      <w:sz w:val="20"/>
                      <w:szCs w:val="20"/>
                    </w:rPr>
                    <w:t xml:space="preserve">A </w:t>
                  </w:r>
                  <w:r>
                    <w:rPr>
                      <w:rFonts w:ascii="Arial" w:hAnsi="Arial" w:cs="Arial"/>
                      <w:b/>
                      <w:sz w:val="20"/>
                      <w:szCs w:val="20"/>
                      <w:u w:val="single"/>
                    </w:rPr>
                    <w:t>TOMADA DE PREÇO</w:t>
                  </w:r>
                  <w:r>
                    <w:rPr>
                      <w:rFonts w:hint="default" w:ascii="Arial" w:hAnsi="Arial" w:cs="Arial"/>
                      <w:b/>
                      <w:sz w:val="20"/>
                      <w:szCs w:val="20"/>
                      <w:u w:val="single"/>
                      <w:lang w:val="pt-BR"/>
                    </w:rPr>
                    <w:t>S</w:t>
                  </w:r>
                  <w:r>
                    <w:rPr>
                      <w:rFonts w:ascii="Arial" w:hAnsi="Arial" w:cs="Arial"/>
                      <w:sz w:val="20"/>
                      <w:szCs w:val="20"/>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2"/>
                      <w:szCs w:val="22"/>
                    </w:rPr>
                  </w:pPr>
                  <w:r>
                    <w:rPr>
                      <w:rFonts w:ascii="Arial" w:hAnsi="Arial" w:cs="Arial"/>
                      <w:b/>
                      <w:sz w:val="22"/>
                      <w:szCs w:val="22"/>
                    </w:rPr>
                    <w:t>End. para retirada do Edital:</w:t>
                  </w:r>
                </w:p>
              </w:tc>
              <w:tc>
                <w:tcPr>
                  <w:tcW w:w="8069" w:type="dxa"/>
                  <w:shd w:val="clear" w:color="auto" w:fill="auto"/>
                  <w:vAlign w:val="center"/>
                </w:tcPr>
                <w:p>
                  <w:pPr>
                    <w:jc w:val="both"/>
                    <w:rPr>
                      <w:rFonts w:ascii="Arial" w:hAnsi="Arial" w:cs="Arial"/>
                      <w:sz w:val="22"/>
                      <w:szCs w:val="22"/>
                    </w:rPr>
                  </w:pPr>
                  <w:r>
                    <w:rPr>
                      <w:rFonts w:ascii="Arial" w:hAnsi="Arial" w:cs="Arial"/>
                      <w:sz w:val="22"/>
                      <w:szCs w:val="22"/>
                    </w:rPr>
                    <w:t>O Edital completo poderá ser retirado no site da Prefeitura Municipal de Primavera do Leste por meio do endereço</w:t>
                  </w:r>
                  <w:r>
                    <w:rPr>
                      <w:rFonts w:hint="default" w:ascii="Arial" w:hAnsi="Arial" w:cs="Arial"/>
                      <w:sz w:val="22"/>
                      <w:szCs w:val="22"/>
                      <w:lang w:val="pt-BR"/>
                    </w:rPr>
                    <w:t xml:space="preserve"> eletrônico</w:t>
                  </w:r>
                  <w:r>
                    <w:rPr>
                      <w:rFonts w:ascii="Arial" w:hAnsi="Arial" w:cs="Arial"/>
                      <w:sz w:val="22"/>
                      <w:szCs w:val="22"/>
                    </w:rPr>
                    <w:t xml:space="preserve">: </w:t>
                  </w:r>
                  <w:r>
                    <w:fldChar w:fldCharType="begin"/>
                  </w:r>
                  <w:r>
                    <w:instrText xml:space="preserve"> HYPERLINK "http://www.pva.mt.gov.br/" </w:instrText>
                  </w:r>
                  <w:r>
                    <w:fldChar w:fldCharType="separate"/>
                  </w:r>
                  <w:r>
                    <w:rPr>
                      <w:rStyle w:val="53"/>
                      <w:rFonts w:ascii="Arial" w:hAnsi="Arial" w:cs="Arial"/>
                      <w:bCs/>
                      <w:sz w:val="22"/>
                      <w:szCs w:val="22"/>
                    </w:rPr>
                    <w:t>http://www.primaveradoleste.mt.gov.br</w:t>
                  </w:r>
                  <w:r>
                    <w:rPr>
                      <w:rStyle w:val="53"/>
                      <w:rFonts w:ascii="Arial" w:hAnsi="Arial" w:cs="Arial"/>
                      <w:bCs/>
                      <w:sz w:val="22"/>
                      <w:szCs w:val="22"/>
                    </w:rPr>
                    <w:fldChar w:fldCharType="end"/>
                  </w:r>
                  <w:r>
                    <w:rPr>
                      <w:rFonts w:ascii="Arial" w:hAnsi="Arial" w:cs="Arial"/>
                      <w:sz w:val="22"/>
                      <w:szCs w:val="22"/>
                    </w:rPr>
                    <w:t xml:space="preserve">, na </w:t>
                  </w:r>
                  <w:r>
                    <w:rPr>
                      <w:rFonts w:hint="default" w:ascii="Arial" w:hAnsi="Arial" w:cs="Arial"/>
                      <w:sz w:val="22"/>
                      <w:szCs w:val="22"/>
                      <w:lang w:val="pt-BR"/>
                    </w:rPr>
                    <w:t xml:space="preserve">aba </w:t>
                  </w:r>
                  <w:r>
                    <w:rPr>
                      <w:rFonts w:ascii="Arial" w:hAnsi="Arial" w:cs="Arial"/>
                      <w:sz w:val="22"/>
                      <w:szCs w:val="22"/>
                    </w:rPr>
                    <w:t>“</w:t>
                  </w:r>
                  <w:r>
                    <w:rPr>
                      <w:rFonts w:hint="default" w:ascii="Arial" w:hAnsi="Arial" w:cs="Arial"/>
                      <w:sz w:val="22"/>
                      <w:szCs w:val="22"/>
                      <w:lang w:val="pt-BR"/>
                    </w:rPr>
                    <w:t>EMPRESA</w:t>
                  </w:r>
                  <w:r>
                    <w:rPr>
                      <w:rFonts w:ascii="Arial" w:hAnsi="Arial" w:cs="Arial"/>
                      <w:sz w:val="22"/>
                      <w:szCs w:val="22"/>
                    </w:rPr>
                    <w:t xml:space="preserve">”, </w:t>
                  </w:r>
                  <w:r>
                    <w:rPr>
                      <w:rFonts w:hint="default" w:ascii="Arial" w:hAnsi="Arial" w:cs="Arial"/>
                      <w:sz w:val="22"/>
                      <w:szCs w:val="22"/>
                      <w:lang w:val="pt-BR"/>
                    </w:rPr>
                    <w:t>sub-aba</w:t>
                  </w:r>
                  <w:r>
                    <w:rPr>
                      <w:rFonts w:ascii="Arial" w:hAnsi="Arial" w:cs="Arial"/>
                      <w:sz w:val="22"/>
                      <w:szCs w:val="22"/>
                    </w:rPr>
                    <w:t xml:space="preserve"> “Editais e Licitações”.</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2"/>
                      <w:szCs w:val="22"/>
                    </w:rPr>
                  </w:pPr>
                  <w:r>
                    <w:rPr>
                      <w:rFonts w:ascii="Arial" w:hAnsi="Arial" w:cs="Arial"/>
                      <w:b/>
                      <w:sz w:val="22"/>
                      <w:szCs w:val="22"/>
                    </w:rPr>
                    <w:t>Informações:</w:t>
                  </w:r>
                </w:p>
              </w:tc>
              <w:tc>
                <w:tcPr>
                  <w:tcW w:w="8053" w:type="dxa"/>
                  <w:shd w:val="clear" w:color="auto" w:fill="auto"/>
                  <w:vAlign w:val="center"/>
                </w:tcPr>
                <w:p>
                  <w:pPr>
                    <w:jc w:val="both"/>
                    <w:rPr>
                      <w:rFonts w:ascii="Arial" w:hAnsi="Arial" w:cs="Arial"/>
                      <w:color w:val="FF0000"/>
                      <w:sz w:val="22"/>
                      <w:szCs w:val="22"/>
                    </w:rPr>
                  </w:pPr>
                  <w:r>
                    <w:rPr>
                      <w:rFonts w:hint="default" w:ascii="Arial" w:hAnsi="Arial" w:cs="Arial"/>
                      <w:sz w:val="22"/>
                      <w:szCs w:val="22"/>
                      <w:lang w:val="pt-BR"/>
                    </w:rPr>
                    <w:t xml:space="preserve">Através do </w:t>
                  </w:r>
                  <w:r>
                    <w:rPr>
                      <w:rFonts w:ascii="Arial" w:hAnsi="Arial" w:cs="Arial"/>
                      <w:sz w:val="22"/>
                      <w:szCs w:val="22"/>
                    </w:rPr>
                    <w:t>Setor de Licitações - Telefone: (66) 3498-3333 Ramal 215. Atendimento: 07h</w:t>
                  </w:r>
                  <w:r>
                    <w:rPr>
                      <w:rFonts w:hint="default" w:ascii="Arial" w:hAnsi="Arial" w:cs="Arial"/>
                      <w:sz w:val="22"/>
                      <w:szCs w:val="22"/>
                      <w:lang w:val="pt-BR"/>
                    </w:rPr>
                    <w:t>00min</w:t>
                  </w:r>
                  <w:r>
                    <w:rPr>
                      <w:rFonts w:ascii="Arial" w:hAnsi="Arial" w:cs="Arial"/>
                      <w:sz w:val="22"/>
                      <w:szCs w:val="22"/>
                    </w:rPr>
                    <w:t xml:space="preserve"> ás</w:t>
                  </w:r>
                  <w:r>
                    <w:rPr>
                      <w:rFonts w:hint="default" w:ascii="Arial" w:hAnsi="Arial" w:cs="Arial"/>
                      <w:sz w:val="22"/>
                      <w:szCs w:val="22"/>
                      <w:lang w:val="pt-BR"/>
                    </w:rPr>
                    <w:t xml:space="preserve"> </w:t>
                  </w:r>
                  <w:r>
                    <w:rPr>
                      <w:rFonts w:ascii="Arial" w:hAnsi="Arial" w:cs="Arial"/>
                      <w:sz w:val="22"/>
                      <w:szCs w:val="22"/>
                    </w:rPr>
                    <w:t>1</w:t>
                  </w:r>
                  <w:r>
                    <w:rPr>
                      <w:rFonts w:hint="default" w:ascii="Arial" w:hAnsi="Arial" w:cs="Arial"/>
                      <w:sz w:val="22"/>
                      <w:szCs w:val="22"/>
                      <w:lang w:val="pt-BR"/>
                    </w:rPr>
                    <w:t>3</w:t>
                  </w:r>
                  <w:r>
                    <w:rPr>
                      <w:rFonts w:ascii="Arial" w:hAnsi="Arial" w:cs="Arial"/>
                      <w:sz w:val="22"/>
                      <w:szCs w:val="22"/>
                    </w:rPr>
                    <w:t>h</w:t>
                  </w:r>
                  <w:r>
                    <w:rPr>
                      <w:rFonts w:hint="default" w:ascii="Arial" w:hAnsi="Arial" w:cs="Arial"/>
                      <w:sz w:val="22"/>
                      <w:szCs w:val="22"/>
                      <w:lang w:val="pt-BR"/>
                    </w:rPr>
                    <w:t>00min</w:t>
                  </w:r>
                  <w:r>
                    <w:rPr>
                      <w:rFonts w:ascii="Arial" w:hAnsi="Arial" w:cs="Arial"/>
                      <w:sz w:val="22"/>
                      <w:szCs w:val="22"/>
                    </w:rPr>
                    <w:t xml:space="preserve">. E-mail: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p>
              </w:tc>
            </w:tr>
          </w:tbl>
          <w:p>
            <w:pPr>
              <w:jc w:val="right"/>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002/2022</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002/2022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ONTRATAÇÃO DE EMPRESA ESPECIALIZADA PARA EXECUÇÃO DE OBRA DE ILUMINAÇÃO PRAÇA BELA VISTA, EM PRIMAVERA DO LESTE - MT, FORNECENDO OS MATERIAIS, MÃO DE OBRA, EQUIPAMENTOS, E TUDO QUE SE FIZER NECESSÁRIO PARA A PERFEITA EXECUÇÃO DOS SERVIÇOS, CONFORME PROJETO, MEMORIAL DESCRITIVO, EDITAL E SEUS ANEXOS</w:t>
            </w:r>
            <w:r>
              <w:rPr>
                <w:rFonts w:ascii="Arial" w:hAnsi="Arial" w:cs="Arial"/>
                <w:b w:val="0"/>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002/2022</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002/2022</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lang w:val="pt-BR"/>
        </w:rPr>
        <w:t>SECRETARIA MUNICIPAL DE INFRAESTRUTURA</w:t>
      </w:r>
      <w:r>
        <w:rPr>
          <w:rFonts w:hint="default"/>
          <w:i/>
          <w:lang w:val="pt-BR"/>
        </w:rPr>
        <w:t xml:space="preserve">, </w:t>
      </w:r>
      <w:r>
        <w:t xml:space="preserve">através da Comissão Permanente de Licitação, designada pela PORTARIA N° </w:t>
      </w:r>
      <w:r>
        <w:rPr>
          <w:rFonts w:hint="default"/>
          <w:lang w:val="pt-BR"/>
        </w:rPr>
        <w:t xml:space="preserve">031/2022 </w:t>
      </w:r>
      <w:r>
        <w:t xml:space="preserve">de </w:t>
      </w:r>
      <w:r>
        <w:rPr>
          <w:rFonts w:hint="default"/>
          <w:lang w:val="pt-BR"/>
        </w:rPr>
        <w:t xml:space="preserve">02 </w:t>
      </w:r>
      <w:r>
        <w:t xml:space="preserve">de </w:t>
      </w:r>
      <w:r>
        <w:rPr>
          <w:rFonts w:hint="default"/>
          <w:lang w:val="pt-BR"/>
        </w:rPr>
        <w:t>janeiro</w:t>
      </w:r>
      <w:r>
        <w:t xml:space="preserve"> de 20</w:t>
      </w:r>
      <w:r>
        <w:rPr>
          <w:rFonts w:hint="default"/>
          <w:lang w:val="pt-BR"/>
        </w:rPr>
        <w:t>22</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514666329"/>
      <w:bookmarkStart w:id="4" w:name="_Toc380557812"/>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w:t>
      </w:r>
      <w:r>
        <w:rPr>
          <w:lang w:val="pt-BR"/>
        </w:rPr>
        <w:t>SECRETARIA MUNICIPAL DE INFRAESTRUTURA</w:t>
      </w:r>
      <w:r>
        <w:t xml:space="preserve">, conforme consta no Processo Administrativo nº </w:t>
      </w:r>
      <w:r>
        <w:rPr>
          <w:lang w:val="pt-BR"/>
        </w:rPr>
        <w:t>002/2022</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07/03/2022</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09:00</w:t>
      </w:r>
      <w:r>
        <w:rPr>
          <w:rFonts w:ascii="Arial" w:hAnsi="Arial" w:cs="Arial"/>
          <w:b/>
          <w:bCs/>
          <w:sz w:val="22"/>
          <w:szCs w:val="22"/>
        </w:rPr>
        <w:t xml:space="preserve">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514666331"/>
      <w:bookmarkStart w:id="7" w:name="_Toc380557814"/>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lang w:val="pt-BR"/>
        </w:rPr>
        <w:t>ONTRATAÇÃO DE EMPRESA ESPECIALIZADA PARA EXECUÇÃO DE OBRA DE ILUMINAÇÃO PRAÇA BELA VISTA, EM PRIMAVERA DO LESTE - MT, FORNECENDO OS MATERIAIS, MÃO DE OBRA, EQUIPAMENTOS, E TUDO QUE SE FIZER NECESSÁRIO PARA A PERFEITA EXECUÇÃO DOS SERVIÇOS, CONFORM</w:t>
      </w:r>
      <w:bookmarkStart w:id="61" w:name="_GoBack"/>
      <w:bookmarkEnd w:id="61"/>
      <w:r>
        <w:rPr>
          <w:rFonts w:hint="default"/>
          <w:lang w:val="pt-BR"/>
        </w:rPr>
        <w:t>E PROJETO,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hint="default" w:ascii="Arial" w:hAnsi="Arial" w:cs="Arial"/>
                <w:sz w:val="22"/>
                <w:szCs w:val="22"/>
                <w:lang w:val="pt-BR"/>
              </w:rPr>
            </w:pPr>
            <w:r>
              <w:rPr>
                <w:rFonts w:hint="default" w:ascii="Arial" w:hAnsi="Arial" w:cs="Arial"/>
                <w:sz w:val="22"/>
                <w:szCs w:val="22"/>
                <w:lang w:val="pt-BR"/>
              </w:rPr>
              <w:t>SERV</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620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6208" w:type="dxa"/>
                </w:tcPr>
                <w:p>
                  <w:pPr>
                    <w:autoSpaceDE w:val="0"/>
                    <w:autoSpaceDN w:val="0"/>
                    <w:adjustRightInd w:val="0"/>
                    <w:jc w:val="both"/>
                    <w:rPr>
                      <w:rFonts w:hint="default" w:ascii="Arial" w:hAnsi="Arial" w:cs="Arial"/>
                      <w:sz w:val="20"/>
                      <w:szCs w:val="20"/>
                      <w:lang w:val="pt-BR"/>
                    </w:rPr>
                  </w:pPr>
                  <w:r>
                    <w:rPr>
                      <w:rFonts w:hint="default"/>
                      <w:sz w:val="21"/>
                      <w:szCs w:val="21"/>
                      <w:lang w:val="pt-BR"/>
                    </w:rPr>
                    <w:t>ONTRATAÇÃO DE EMPRESA ESPECIALIZADA PARA EXECUÇÃO DE OBRA DE ILUMINAÇÃO PRAÇA BELA VISTA, EM PRIMAVERA DO LESTE - MT, FORNECENDO OS MATERIAIS, MÃO DE OBRA, EQUIPAMENTOS, E TUDO QUE SE FIZER NECESSÁRIO PARA A PERFEITA EXECUÇÃO DOS SERVIÇOS, CONFORME PROJETO, MEMORIAL DESCRITIVO, EDITAL E SEUS ANEXOS</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sz w:val="22"/>
                <w:szCs w:val="22"/>
                <w:lang w:val="pt-BR"/>
              </w:rPr>
              <w:t>R$ 214.223,31</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380557815"/>
      <w:bookmarkStart w:id="9" w:name="_Toc514666332"/>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486325249"/>
      <w:bookmarkStart w:id="11" w:name="_Toc514666333"/>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13"/>
        <w:widowControl w:val="0"/>
        <w:spacing w:before="120" w:after="120"/>
        <w:ind w:left="0" w:leftChars="0"/>
        <w:jc w:val="both"/>
        <w:rPr>
          <w:rFonts w:ascii="Arial" w:hAnsi="Arial" w:eastAsia="Times New Roman" w:cs="Arial"/>
          <w:bCs/>
          <w:sz w:val="22"/>
          <w:szCs w:val="22"/>
          <w:shd w:val="clear" w:color="auto" w:fill="FFFFFF"/>
          <w:lang w:val="pt-BR" w:eastAsia="pt-BR" w:bidi="ar-SA"/>
        </w:rPr>
      </w:pPr>
      <w:r>
        <w:rPr>
          <w:rFonts w:hint="default" w:ascii="Arial" w:hAnsi="Arial" w:eastAsia="Times New Roman" w:cs="Arial"/>
          <w:bCs/>
          <w:sz w:val="22"/>
          <w:szCs w:val="22"/>
          <w:shd w:val="clear" w:color="auto" w:fill="FFFFFF"/>
          <w:lang w:val="pt-BR" w:eastAsia="pt-BR" w:bidi="ar-SA"/>
        </w:rPr>
        <w:t>6</w:t>
      </w:r>
      <w:r>
        <w:rPr>
          <w:rFonts w:ascii="Arial" w:hAnsi="Arial" w:eastAsia="Times New Roman" w:cs="Arial"/>
          <w:bCs/>
          <w:sz w:val="22"/>
          <w:szCs w:val="22"/>
          <w:shd w:val="clear" w:color="auto" w:fill="FFFFFF"/>
          <w:lang w:val="pt-BR" w:eastAsia="pt-BR" w:bidi="ar-SA"/>
        </w:rPr>
        <w:t>.</w:t>
      </w:r>
      <w:r>
        <w:rPr>
          <w:rFonts w:hint="default" w:ascii="Arial" w:hAnsi="Arial" w:eastAsia="Times New Roman" w:cs="Arial"/>
          <w:bCs/>
          <w:sz w:val="22"/>
          <w:szCs w:val="22"/>
          <w:shd w:val="clear" w:color="auto" w:fill="FFFFFF"/>
          <w:lang w:val="pt-BR" w:eastAsia="pt-BR" w:bidi="ar-SA"/>
        </w:rPr>
        <w:t>2</w:t>
      </w:r>
      <w:r>
        <w:rPr>
          <w:rFonts w:ascii="Arial" w:hAnsi="Arial" w:eastAsia="Times New Roman" w:cs="Arial"/>
          <w:bCs/>
          <w:sz w:val="22"/>
          <w:szCs w:val="22"/>
          <w:shd w:val="clear" w:color="auto" w:fill="FFFFFF"/>
          <w:lang w:val="pt-BR" w:eastAsia="pt-BR" w:bidi="ar-SA"/>
        </w:rPr>
        <w:t>.</w:t>
      </w:r>
      <w:r>
        <w:rPr>
          <w:rFonts w:hint="default" w:ascii="Arial" w:hAnsi="Arial" w:eastAsia="Times New Roman" w:cs="Arial"/>
          <w:bCs/>
          <w:sz w:val="22"/>
          <w:szCs w:val="22"/>
          <w:shd w:val="clear" w:color="auto" w:fill="FFFFFF"/>
          <w:lang w:val="pt-BR" w:eastAsia="pt-BR" w:bidi="ar-SA"/>
        </w:rPr>
        <w:t>1.</w:t>
      </w:r>
      <w:r>
        <w:rPr>
          <w:rFonts w:ascii="Arial" w:hAnsi="Arial" w:eastAsia="Times New Roman" w:cs="Arial"/>
          <w:bCs/>
          <w:sz w:val="22"/>
          <w:szCs w:val="22"/>
          <w:shd w:val="clear" w:color="auto" w:fill="FFFFFF"/>
          <w:lang w:val="pt-BR" w:eastAsia="pt-BR" w:bidi="ar-SA"/>
        </w:rPr>
        <w:t xml:space="preserve"> Em até 03 (três) dias úteis antes da data designada para a realização da Sessão do Pregão, poderá ser feito pedido de esclarecimentos sobre este Edital,</w:t>
      </w:r>
      <w:r>
        <w:rPr>
          <w:rFonts w:hint="default" w:ascii="Arial" w:hAnsi="Arial" w:eastAsia="Times New Roman" w:cs="Arial"/>
          <w:bCs/>
          <w:sz w:val="22"/>
          <w:szCs w:val="22"/>
          <w:shd w:val="clear" w:color="auto" w:fill="FFFFFF"/>
          <w:lang w:val="pt-BR" w:eastAsia="pt-BR" w:bidi="ar-SA"/>
        </w:rPr>
        <w:t xml:space="preserve"> </w:t>
      </w:r>
      <w:r>
        <w:rPr>
          <w:rFonts w:ascii="Arial" w:hAnsi="Arial" w:eastAsia="Times New Roman" w:cs="Arial"/>
          <w:bCs/>
          <w:sz w:val="22"/>
          <w:szCs w:val="22"/>
          <w:shd w:val="clear" w:color="auto" w:fill="FFFFFF"/>
          <w:lang w:val="pt-BR" w:eastAsia="pt-BR" w:bidi="ar-SA"/>
        </w:rPr>
        <w:t xml:space="preserve"> via e-mail</w:t>
      </w:r>
      <w:r>
        <w:rPr>
          <w:rFonts w:hint="default" w:ascii="Arial" w:hAnsi="Arial" w:cs="Arial"/>
          <w:bCs/>
          <w:sz w:val="22"/>
          <w:szCs w:val="22"/>
          <w:shd w:val="clear" w:color="auto" w:fill="FFFFFF"/>
          <w:lang w:val="en-US" w:eastAsia="pt-BR" w:bidi="ar-SA"/>
        </w:rPr>
        <w:t xml:space="preserve"> </w:t>
      </w:r>
      <w:r>
        <w:rPr>
          <w:rFonts w:ascii="Arial" w:hAnsi="Arial" w:eastAsia="Times New Roman" w:cs="Arial"/>
          <w:bCs/>
          <w:sz w:val="22"/>
          <w:szCs w:val="22"/>
          <w:shd w:val="clear" w:color="auto" w:fill="FFFFFF"/>
          <w:lang w:val="pt-BR" w:eastAsia="pt-BR" w:bidi="ar-SA"/>
        </w:rPr>
        <w:fldChar w:fldCharType="begin"/>
      </w:r>
      <w:r>
        <w:rPr>
          <w:rFonts w:ascii="Arial" w:hAnsi="Arial" w:eastAsia="Times New Roman" w:cs="Arial"/>
          <w:bCs/>
          <w:sz w:val="22"/>
          <w:szCs w:val="22"/>
          <w:shd w:val="clear" w:color="auto" w:fill="FFFFFF"/>
          <w:lang w:val="pt-BR" w:eastAsia="pt-BR" w:bidi="ar-SA"/>
        </w:rPr>
        <w:instrText xml:space="preserve"> HYPERLINK "mailto:licita3@pva.mt.gov.br" </w:instrText>
      </w:r>
      <w:r>
        <w:rPr>
          <w:rFonts w:ascii="Arial" w:hAnsi="Arial" w:eastAsia="Times New Roman" w:cs="Arial"/>
          <w:bCs/>
          <w:sz w:val="22"/>
          <w:szCs w:val="22"/>
          <w:shd w:val="clear" w:color="auto" w:fill="FFFFFF"/>
          <w:lang w:val="pt-BR" w:eastAsia="pt-BR" w:bidi="ar-SA"/>
        </w:rPr>
        <w:fldChar w:fldCharType="separate"/>
      </w:r>
      <w:r>
        <w:rPr>
          <w:rFonts w:ascii="Arial" w:hAnsi="Arial" w:eastAsia="Times New Roman" w:cs="Arial"/>
          <w:bCs/>
          <w:sz w:val="22"/>
          <w:szCs w:val="22"/>
          <w:shd w:val="clear" w:color="auto" w:fill="FFFFFF"/>
          <w:lang w:val="pt-BR" w:eastAsia="pt-BR" w:bidi="ar-SA"/>
        </w:rPr>
        <w:t>licita3@pva.mt.gov.br</w:t>
      </w:r>
      <w:r>
        <w:rPr>
          <w:rFonts w:ascii="Arial" w:hAnsi="Arial" w:eastAsia="Times New Roman" w:cs="Arial"/>
          <w:bCs/>
          <w:sz w:val="22"/>
          <w:szCs w:val="22"/>
          <w:shd w:val="clear" w:color="auto" w:fill="FFFFFF"/>
          <w:lang w:val="pt-BR" w:eastAsia="pt-BR" w:bidi="ar-SA"/>
        </w:rPr>
        <w:fldChar w:fldCharType="end"/>
      </w:r>
      <w:r>
        <w:rPr>
          <w:rFonts w:ascii="Arial" w:hAnsi="Arial" w:eastAsia="Times New Roman" w:cs="Arial"/>
          <w:bCs/>
          <w:sz w:val="22"/>
          <w:szCs w:val="22"/>
          <w:shd w:val="clear" w:color="auto" w:fill="FFFFFF"/>
          <w:lang w:val="pt-BR" w:eastAsia="pt-BR" w:bidi="ar-SA"/>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widowControl w:val="0"/>
        <w:spacing w:after="120"/>
        <w:ind w:left="480" w:leftChars="200"/>
        <w:jc w:val="both"/>
        <w:rPr>
          <w:rFonts w:ascii="Arial" w:hAnsi="Arial"/>
          <w:b/>
          <w:sz w:val="24"/>
        </w:rPr>
      </w:pPr>
      <w:r>
        <w:rPr>
          <w:rFonts w:hint="default" w:ascii="Arial" w:hAnsi="Arial" w:eastAsia="SimSun"/>
          <w:b/>
          <w:sz w:val="24"/>
          <w:szCs w:val="24"/>
          <w:lang w:val="pt-BR"/>
        </w:rPr>
        <w:t>7.1.2.2</w:t>
      </w:r>
      <w:r>
        <w:rPr>
          <w:rFonts w:hint="default" w:ascii="Arial" w:hAnsi="Arial" w:eastAsia="SimSun"/>
          <w:sz w:val="24"/>
          <w:szCs w:val="24"/>
        </w:rPr>
        <w:t xml:space="preserve"> A Procuração</w:t>
      </w:r>
      <w:r>
        <w:rPr>
          <w:rFonts w:hint="default" w:ascii="Arial" w:hAnsi="Arial" w:eastAsia="SimSun"/>
          <w:sz w:val="24"/>
          <w:szCs w:val="24"/>
          <w:lang w:val="pt-BR"/>
        </w:rPr>
        <w:t>,</w:t>
      </w:r>
      <w:r>
        <w:rPr>
          <w:rFonts w:hint="default" w:ascii="Arial" w:hAnsi="Arial" w:eastAsia="SimSun"/>
          <w:sz w:val="24"/>
          <w:szCs w:val="24"/>
        </w:rPr>
        <w:t xml:space="preserve"> Termo de Credenciamento</w:t>
      </w:r>
      <w:r>
        <w:rPr>
          <w:rFonts w:hint="default" w:ascii="Arial" w:hAnsi="Arial" w:eastAsia="SimSun"/>
          <w:sz w:val="24"/>
          <w:szCs w:val="24"/>
          <w:lang w:val="pt-BR"/>
        </w:rPr>
        <w:t xml:space="preserve"> ou qualquer outro documento (habilitação, proposta) que requeira assinatura com ou sem reconhecimento de firma em cartório;</w:t>
      </w:r>
      <w:r>
        <w:rPr>
          <w:rFonts w:hint="default" w:ascii="Arial" w:hAnsi="Arial" w:eastAsia="SimSun"/>
          <w:sz w:val="24"/>
          <w:szCs w:val="24"/>
        </w:rPr>
        <w:t xml:space="preserve"> </w:t>
      </w:r>
      <w:r>
        <w:rPr>
          <w:rFonts w:hint="default" w:ascii="Arial" w:hAnsi="Arial" w:eastAsia="SimSun"/>
          <w:sz w:val="24"/>
          <w:szCs w:val="24"/>
          <w:lang w:val="pt-BR"/>
        </w:rPr>
        <w:t>poderá</w:t>
      </w:r>
      <w:r>
        <w:rPr>
          <w:rFonts w:hint="default" w:ascii="Arial" w:hAnsi="Arial" w:eastAsia="SimSun"/>
          <w:sz w:val="24"/>
          <w:szCs w:val="24"/>
        </w:rPr>
        <w:t xml:space="preserve"> ser apresentado </w:t>
      </w:r>
      <w:r>
        <w:rPr>
          <w:rFonts w:hint="default" w:ascii="Arial" w:hAnsi="Arial" w:eastAsia="SimSun"/>
          <w:b/>
          <w:bCs/>
          <w:sz w:val="24"/>
          <w:szCs w:val="24"/>
          <w:lang w:val="pt-BR"/>
        </w:rPr>
        <w:t xml:space="preserve">através de </w:t>
      </w:r>
      <w:r>
        <w:rPr>
          <w:rFonts w:hint="default" w:ascii="Arial" w:hAnsi="Arial" w:eastAsia="SimSun"/>
          <w:b/>
          <w:bCs/>
          <w:sz w:val="24"/>
          <w:szCs w:val="24"/>
        </w:rPr>
        <w:t>assinatura digital com certificados emitidos no âmbito da ICP-Brasil;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382989164"/>
      <w:bookmarkStart w:id="15" w:name="_Toc487720513"/>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002/2022</w:t>
            </w:r>
            <w:r>
              <w:rPr>
                <w:rFonts w:ascii="Arial" w:hAnsi="Arial" w:cs="Arial"/>
                <w:b/>
                <w:bCs/>
              </w:rPr>
              <w:t xml:space="preserve"> PROCESSO Nº </w:t>
            </w:r>
            <w:r>
              <w:rPr>
                <w:rFonts w:ascii="Arial" w:hAnsi="Arial" w:cs="Arial"/>
                <w:b/>
                <w:bCs/>
                <w:lang w:val="pt-BR"/>
              </w:rPr>
              <w:t>002/2022</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07/03/2022</w:t>
            </w:r>
            <w:r>
              <w:rPr>
                <w:rFonts w:ascii="Arial" w:hAnsi="Arial" w:cs="Arial"/>
                <w:b/>
                <w:bCs/>
              </w:rPr>
              <w:t xml:space="preserve"> ÀS </w:t>
            </w:r>
            <w:r>
              <w:rPr>
                <w:rFonts w:hint="default" w:ascii="Arial" w:hAnsi="Arial" w:cs="Arial"/>
                <w:b/>
                <w:bCs/>
                <w:lang w:val="pt-BR"/>
              </w:rPr>
              <w:t>09:00</w:t>
            </w:r>
            <w:r>
              <w:rPr>
                <w:rFonts w:ascii="Arial" w:hAnsi="Arial" w:cs="Arial"/>
                <w:b/>
                <w:bCs/>
              </w:rPr>
              <w:t xml:space="preserve">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002/2022</w:t>
            </w:r>
            <w:r>
              <w:rPr>
                <w:rFonts w:ascii="Arial" w:hAnsi="Arial" w:cs="Arial"/>
                <w:b/>
                <w:bCs/>
              </w:rPr>
              <w:t xml:space="preserve"> PROCESSO Nº </w:t>
            </w:r>
            <w:r>
              <w:rPr>
                <w:rFonts w:ascii="Arial" w:hAnsi="Arial" w:cs="Arial"/>
                <w:b/>
                <w:bCs/>
                <w:lang w:val="pt-BR"/>
              </w:rPr>
              <w:t>002/2022</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07/03/2022</w:t>
            </w:r>
            <w:r>
              <w:rPr>
                <w:rFonts w:ascii="Arial" w:hAnsi="Arial" w:cs="Arial"/>
                <w:b/>
                <w:bCs/>
              </w:rPr>
              <w:t xml:space="preserve"> ÀS </w:t>
            </w:r>
            <w:r>
              <w:rPr>
                <w:rFonts w:hint="default" w:ascii="Arial" w:hAnsi="Arial" w:cs="Arial"/>
                <w:b/>
                <w:bCs/>
                <w:lang w:val="pt-BR"/>
              </w:rPr>
              <w:t>09:00</w:t>
            </w:r>
            <w:r>
              <w:rPr>
                <w:rFonts w:ascii="Arial" w:hAnsi="Arial" w:cs="Arial"/>
                <w:b/>
                <w:bCs/>
              </w:rPr>
              <w:t xml:space="preserve">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Apresentar comprovação de boa situação financeira da licitante através dos índices de liquidez corrente, liquidez geral, endividamento total, apresentada por meio de declaração, devidamente assinada por um dos sócios e por profissional contábil, indicando obrigatoriamente registro do mesmo no Conselho Regional de Contabilidade – CRC, sendo calculados conforme o abaixo indicado: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.1</w:t>
      </w:r>
      <w:r>
        <w:rPr>
          <w:rFonts w:hint="default" w:ascii="Arial" w:hAnsi="Arial" w:cs="Arial"/>
          <w:b/>
          <w:bCs/>
          <w:sz w:val="22"/>
          <w:szCs w:val="22"/>
          <w:shd w:val="clear" w:color="auto" w:fill="FFFFFF"/>
          <w:lang w:val="en-US" w:eastAsia="pt-BR" w:bidi="ar-SA"/>
        </w:rPr>
        <w:t>.</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Índice de Liquidez Corrente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89984" behindDoc="0" locked="0" layoutInCell="1" allowOverlap="1">
                <wp:simplePos x="0" y="0"/>
                <wp:positionH relativeFrom="column">
                  <wp:posOffset>-20955</wp:posOffset>
                </wp:positionH>
                <wp:positionV relativeFrom="paragraph">
                  <wp:posOffset>188595</wp:posOffset>
                </wp:positionV>
                <wp:extent cx="606425" cy="0"/>
                <wp:effectExtent l="0" t="0" r="0" b="0"/>
                <wp:wrapNone/>
                <wp:docPr id="33" name="Conector Reto 33"/>
                <wp:cNvGraphicFramePr/>
                <a:graphic xmlns:a="http://schemas.openxmlformats.org/drawingml/2006/main">
                  <a:graphicData uri="http://schemas.microsoft.com/office/word/2010/wordprocessingShape">
                    <wps:wsp>
                      <wps:cNvCnPr/>
                      <wps:spPr>
                        <a:xfrm>
                          <a:off x="0" y="0"/>
                          <a:ext cx="606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5pt;margin-top:14.85pt;height:0pt;width:47.75pt;z-index:251689984;mso-width-relative:page;mso-height-relative:page;" filled="f" stroked="t" coordsize="21600,21600" o:gfxdata="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zH1SjUAAAABwEAAA8AAAAAAAAAAQAgAAAAIgAAAGRycy9kb3ducmV2LnhtbFBL&#10;AQIUABQAAAAIAIdO4kC2PJIvwQEAAIQDAAAOAAAAAAAAAAEAIAAAACMBAABkcnMvZTJvRG9jLnht&#10;bFBLBQYAAAAABgAGAFkBAABWBQ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 xml:space="preserve">LC = AC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LC = Liquidez Corrente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PC = Passivo Circulante</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d.2) Índice de Liquidez Geral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91008"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4" name="Conector Reto 34"/>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91008;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rJykrtYAAAAIAQAADwAAAAAAAAABACAAAAAiAAAAZHJzL2Rvd25yZXYu&#10;eG1sUEsBAhQAFAAAAAgAh07iQPAyTPjEAQAAhwMAAA4AAAAAAAAAAQAgAAAAJQEAAGRycy9lMm9E&#10;b2MueG1sUEsFBgAAAAAGAAYAWQEAAFsFA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LC = AC + RLP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LG = Liquidez Geral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RLP= Realizável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ELP = Exigível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d.3) Índice de Endividamento Total – calculado pela fórmula abaixo, julgada habilitada a empresa que obtiver a pontuação final menor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92032"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5" name="Conector Reto 35"/>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92032;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snKSu1gAAAAgBAAAPAAAAAAAAAAEAIAAAACIAAABkcnMvZG93bnJl&#10;di54bWxQSwECFAAUAAAACACHTuJAJYwo2sYBAACHAwAADgAAAAAAAAABACAAAAAlAQAAZHJzL2Uy&#10;b0RvYy54bWxQSwUGAAAAAAYABgBZAQAAXQU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en-US" w:eastAsia="pt-BR" w:bidi="ar-SA"/>
        </w:rPr>
        <w:t>ET =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                AT</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ET = Endividamento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Total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ELP = Exigível A Longo Prazo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AT = Ativo Total</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c.2.</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 conforme acordão </w:t>
      </w:r>
      <w:r>
        <w:rPr>
          <w:rFonts w:ascii="Arial" w:hAnsi="Arial" w:eastAsia="Times New Roman" w:cs="Arial"/>
          <w:sz w:val="22"/>
          <w:szCs w:val="22"/>
          <w:shd w:val="clear" w:color="auto" w:fill="FFFFFF"/>
          <w:lang w:val="pt-BR" w:eastAsia="en-US" w:bidi="ar-SA"/>
        </w:rPr>
        <w:t>ACÓRDÃO 1214/2013 – PLENÁRIO.</w:t>
      </w:r>
    </w:p>
    <w:p>
      <w:pPr>
        <w:pStyle w:val="33"/>
        <w:widowControl w:val="0"/>
        <w:numPr>
          <w:ilvl w:val="0"/>
          <w:numId w:val="0"/>
        </w:numPr>
        <w:tabs>
          <w:tab w:val="left" w:pos="0"/>
          <w:tab w:val="left" w:pos="993"/>
          <w:tab w:val="left" w:pos="1134"/>
          <w:tab w:val="clear" w:pos="4419"/>
          <w:tab w:val="clear" w:pos="8838"/>
        </w:tabs>
        <w:spacing w:beforeLines="0" w:after="120" w:afterLines="0"/>
        <w:rPr>
          <w:rFonts w:ascii="Arial" w:hAnsi="Arial" w:eastAsia="Times New Roman" w:cs="Arial"/>
          <w:sz w:val="22"/>
          <w:szCs w:val="22"/>
          <w:shd w:val="clear" w:color="auto" w:fill="FFFFFF"/>
          <w:lang w:val="pt-BR" w:eastAsia="en-US" w:bidi="ar-SA"/>
        </w:rPr>
      </w:pPr>
      <w:r>
        <w:rPr>
          <w:rFonts w:hint="default" w:ascii="Arial" w:hAnsi="Arial" w:cs="Arial"/>
          <w:b/>
          <w:bCs/>
          <w:sz w:val="22"/>
          <w:szCs w:val="22"/>
          <w:shd w:val="clear" w:color="auto" w:fill="FFFFFF"/>
          <w:lang w:val="en-US" w:eastAsia="pt-BR" w:bidi="ar-SA"/>
        </w:rPr>
        <w:t>C.3.</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Patrimônio líquido igual ou superior a 10% (dez por cento) do valor estimado da contratação, conforme acordão </w:t>
      </w:r>
      <w:r>
        <w:rPr>
          <w:rFonts w:ascii="Arial" w:hAnsi="Arial" w:eastAsia="Times New Roman" w:cs="Arial"/>
          <w:sz w:val="22"/>
          <w:szCs w:val="22"/>
          <w:shd w:val="clear" w:color="auto" w:fill="FFFFFF"/>
          <w:lang w:val="pt-BR" w:eastAsia="en-US" w:bidi="ar-SA"/>
        </w:rPr>
        <w:t>ACÓRDÃO 1214/2013 – PLENÁRIO.</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3.1)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atestado</w:t>
      </w:r>
      <w:r>
        <w:rPr>
          <w:rFonts w:ascii="Arial" w:hAnsi="Arial" w:cs="Arial"/>
          <w:sz w:val="22"/>
          <w:szCs w:val="22"/>
          <w:lang w:val="pt-BR"/>
        </w:rPr>
        <w:t xml:space="preserve"> de capacidade técnica</w:t>
      </w:r>
      <w:r>
        <w:rPr>
          <w:rFonts w:ascii="Arial" w:hAnsi="Arial" w:cs="Arial"/>
          <w:sz w:val="22"/>
          <w:szCs w:val="22"/>
        </w:rPr>
        <w:t>,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pStyle w:val="13"/>
        <w:ind w:left="0" w:leftChars="0" w:firstLine="0" w:firstLineChars="0"/>
        <w:jc w:val="both"/>
        <w:rPr>
          <w:rFonts w:hint="default" w:ascii="Arial" w:hAnsi="Arial" w:eastAsia="Times New Roman" w:cs="Arial"/>
          <w:sz w:val="22"/>
          <w:szCs w:val="22"/>
          <w:lang w:val="pt-BR" w:eastAsia="pt-PT" w:bidi="ar-SA"/>
        </w:rPr>
      </w:pPr>
      <w:r>
        <w:rPr>
          <w:rFonts w:ascii="Arial" w:hAnsi="Arial" w:cs="Arial"/>
          <w:b/>
          <w:sz w:val="22"/>
          <w:szCs w:val="22"/>
        </w:rPr>
        <w:t>c</w:t>
      </w:r>
      <w:r>
        <w:rPr>
          <w:rFonts w:hint="default" w:ascii="Arial" w:hAnsi="Arial" w:eastAsia="Arial" w:cs="Arial"/>
          <w:sz w:val="24"/>
          <w:szCs w:val="24"/>
          <w:lang w:val="pt-BR" w:eastAsia="pt-PT" w:bidi="pt-PT"/>
        </w:rPr>
        <w:t xml:space="preserve">) </w:t>
      </w:r>
      <w:r>
        <w:rPr>
          <w:rFonts w:hint="default" w:ascii="Arial" w:hAnsi="Arial" w:eastAsia="Times New Roman" w:cs="Arial"/>
          <w:sz w:val="22"/>
          <w:szCs w:val="22"/>
          <w:lang w:val="pt-BR" w:eastAsia="pt-PT" w:bidi="ar-SA"/>
        </w:rPr>
        <w:t>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55"/>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889"/>
        <w:gridCol w:w="4250"/>
        <w:gridCol w:w="1175"/>
        <w:gridCol w:w="1062"/>
        <w:gridCol w:w="1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8" w:hRule="atLeast"/>
        </w:trPr>
        <w:tc>
          <w:tcPr>
            <w:tcW w:w="9348" w:type="dxa"/>
            <w:gridSpan w:val="6"/>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22"/>
                <w:szCs w:val="22"/>
              </w:rPr>
            </w:pPr>
            <w:r>
              <w:rPr>
                <w:rFonts w:hint="default" w:ascii="Arial" w:hAnsi="Arial" w:cs="Arial"/>
                <w:b/>
                <w:color w:val="000009"/>
                <w:sz w:val="22"/>
                <w:szCs w:val="22"/>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22"/>
                <w:szCs w:val="22"/>
              </w:rPr>
            </w:pPr>
            <w:r>
              <w:rPr>
                <w:rFonts w:hint="default" w:ascii="Arial" w:hAnsi="Arial" w:cs="Arial"/>
                <w:b/>
                <w:color w:val="000009"/>
                <w:sz w:val="22"/>
                <w:szCs w:val="22"/>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0" w:hRule="atLeast"/>
        </w:trPr>
        <w:tc>
          <w:tcPr>
            <w:tcW w:w="227" w:type="dxa"/>
            <w:tcBorders>
              <w:top w:val="single" w:color="auto" w:sz="4" w:space="0"/>
              <w:left w:val="single" w:color="auto" w:sz="4" w:space="0"/>
              <w:bottom w:val="single" w:color="auto" w:sz="4" w:space="0"/>
              <w:right w:val="single" w:color="auto" w:sz="4" w:space="0"/>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889" w:type="dxa"/>
            <w:tcBorders>
              <w:top w:val="single" w:color="auto" w:sz="4" w:space="0"/>
              <w:left w:val="single" w:color="auto" w:sz="4" w:space="0"/>
              <w:bottom w:val="single" w:color="auto" w:sz="4" w:space="0"/>
              <w:right w:val="single" w:color="auto" w:sz="4" w:space="0"/>
            </w:tcBorders>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20"/>
                <w:szCs w:val="20"/>
                <w:highlight w:val="none"/>
                <w:lang w:val="pt-BR"/>
              </w:rPr>
            </w:pPr>
            <w:r>
              <w:rPr>
                <w:rFonts w:hint="default" w:ascii="Arial" w:hAnsi="Arial" w:cs="Arial"/>
                <w:color w:val="000009"/>
                <w:sz w:val="20"/>
                <w:szCs w:val="20"/>
                <w:highlight w:val="none"/>
                <w:lang w:val="pt-BR"/>
              </w:rPr>
              <w:t>Lote</w:t>
            </w:r>
          </w:p>
        </w:tc>
        <w:tc>
          <w:tcPr>
            <w:tcW w:w="4250" w:type="dxa"/>
            <w:tcBorders>
              <w:left w:val="single" w:color="auto" w:sz="4" w:space="0"/>
            </w:tcBorders>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20"/>
                <w:szCs w:val="20"/>
                <w:highlight w:val="none"/>
              </w:rPr>
            </w:pPr>
            <w:r>
              <w:rPr>
                <w:rFonts w:hint="default" w:ascii="Arial" w:hAnsi="Arial" w:cs="Arial"/>
                <w:color w:val="000009"/>
                <w:sz w:val="20"/>
                <w:szCs w:val="20"/>
                <w:highlight w:val="none"/>
              </w:rPr>
              <w:t>Discriminação</w:t>
            </w:r>
          </w:p>
        </w:tc>
        <w:tc>
          <w:tcPr>
            <w:tcW w:w="1175"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20"/>
                <w:szCs w:val="20"/>
                <w:highlight w:val="none"/>
              </w:rPr>
            </w:pPr>
            <w:r>
              <w:rPr>
                <w:rFonts w:hint="default" w:ascii="Arial" w:hAnsi="Arial" w:cs="Arial"/>
                <w:color w:val="000009"/>
                <w:sz w:val="20"/>
                <w:szCs w:val="20"/>
                <w:highlight w:val="none"/>
              </w:rPr>
              <w:t>Unidade</w:t>
            </w:r>
          </w:p>
        </w:tc>
        <w:tc>
          <w:tcPr>
            <w:tcW w:w="1062"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1745"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6"/>
                <w:szCs w:val="16"/>
                <w:highlight w:val="none"/>
              </w:rPr>
              <w:t>Quantitativo</w:t>
            </w:r>
            <w:r>
              <w:rPr>
                <w:rFonts w:hint="default" w:ascii="Arial" w:hAnsi="Arial" w:cs="Arial"/>
                <w:color w:val="000009"/>
                <w:spacing w:val="6"/>
                <w:sz w:val="16"/>
                <w:szCs w:val="16"/>
                <w:highlight w:val="none"/>
                <w:lang w:val="pt-BR"/>
              </w:rPr>
              <w:t xml:space="preserve"> </w:t>
            </w:r>
            <w:r>
              <w:rPr>
                <w:rFonts w:hint="default" w:ascii="Arial" w:hAnsi="Arial" w:cs="Arial"/>
                <w:color w:val="000009"/>
                <w:sz w:val="16"/>
                <w:szCs w:val="16"/>
                <w:highlight w:val="none"/>
              </w:rPr>
              <w:t xml:space="preserve">a </w:t>
            </w:r>
            <w:r>
              <w:rPr>
                <w:rFonts w:hint="default" w:ascii="Arial" w:hAnsi="Arial" w:cs="Arial"/>
                <w:color w:val="000009"/>
                <w:spacing w:val="5"/>
                <w:sz w:val="16"/>
                <w:szCs w:val="16"/>
                <w:highlight w:val="none"/>
              </w:rPr>
              <w:t xml:space="preserve">ser </w:t>
            </w:r>
            <w:r>
              <w:rPr>
                <w:rFonts w:hint="default" w:ascii="Arial" w:hAnsi="Arial" w:cs="Arial"/>
                <w:color w:val="000009"/>
                <w:spacing w:val="6"/>
                <w:sz w:val="16"/>
                <w:szCs w:val="16"/>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2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Arial" w:hAnsi="Arial" w:cs="Arial"/>
                <w:b/>
                <w:bCs/>
                <w:sz w:val="20"/>
                <w:szCs w:val="20"/>
                <w:highlight w:val="yellow"/>
              </w:rPr>
            </w:pPr>
            <w:r>
              <w:rPr>
                <w:rFonts w:hint="default" w:ascii="Tahoma" w:hAnsi="Tahoma" w:eastAsia="Tahoma" w:cs="Tahoma"/>
                <w:b/>
                <w:bCs/>
                <w:i w:val="0"/>
                <w:color w:val="000000"/>
                <w:kern w:val="0"/>
                <w:sz w:val="20"/>
                <w:szCs w:val="20"/>
                <w:u w:val="none"/>
                <w:lang w:val="en-US" w:eastAsia="zh-CN" w:bidi="ar"/>
              </w:rPr>
              <w:t>1</w:t>
            </w:r>
          </w:p>
        </w:tc>
        <w:tc>
          <w:tcPr>
            <w:tcW w:w="8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Arial" w:hAnsi="Arial" w:cs="Arial"/>
                <w:sz w:val="16"/>
                <w:szCs w:val="16"/>
                <w:highlight w:val="none"/>
                <w:lang w:val="pt-BR"/>
              </w:rPr>
            </w:pPr>
            <w:r>
              <w:rPr>
                <w:rFonts w:hint="default" w:ascii="Tahoma" w:hAnsi="Tahoma" w:eastAsia="Tahoma" w:cs="Tahoma"/>
                <w:i w:val="0"/>
                <w:color w:val="000000"/>
                <w:kern w:val="0"/>
                <w:sz w:val="16"/>
                <w:szCs w:val="16"/>
                <w:u w:val="none"/>
                <w:lang w:val="en-US" w:eastAsia="zh-CN" w:bidi="ar"/>
              </w:rPr>
              <w:t>3.5 + 3.24</w:t>
            </w:r>
          </w:p>
        </w:tc>
        <w:tc>
          <w:tcPr>
            <w:tcW w:w="4250" w:type="dxa"/>
            <w:tcBorders>
              <w:left w:val="single" w:color="auto" w:sz="4" w:space="0"/>
            </w:tcBorders>
            <w:vAlign w:val="center"/>
          </w:tcPr>
          <w:p>
            <w:pPr>
              <w:keepNext w:val="0"/>
              <w:keepLines w:val="0"/>
              <w:widowControl/>
              <w:suppressLineNumbers w:val="0"/>
              <w:jc w:val="both"/>
              <w:textAlignment w:val="center"/>
              <w:rPr>
                <w:rFonts w:hint="default" w:ascii="Arial" w:hAnsi="Arial" w:cs="Arial"/>
                <w:sz w:val="20"/>
                <w:szCs w:val="20"/>
                <w:highlight w:val="none"/>
                <w:lang w:val="pt-BR"/>
              </w:rPr>
            </w:pPr>
            <w:r>
              <w:rPr>
                <w:rFonts w:hint="default" w:ascii="Tahoma" w:hAnsi="Tahoma" w:eastAsia="Tahoma" w:cs="Tahoma"/>
                <w:i w:val="0"/>
                <w:color w:val="000000"/>
                <w:kern w:val="0"/>
                <w:sz w:val="20"/>
                <w:szCs w:val="20"/>
                <w:u w:val="none"/>
                <w:lang w:val="en-US" w:eastAsia="zh-CN" w:bidi="ar"/>
              </w:rPr>
              <w:t>FORNECIMENTO E INSTALAÇÃO DE POSTE DECORATIVO PARA JARDIM EM AÇO TUBULAR, H = *2,5* M, SEM LUMINÁRIA - FORNECIMENTO E INSTALAÇÃO. AF_11/2019 + POSTE CONICO CONTINUO EM ACO GALVANIZADO, RETO, ENGASTADO, H = 9 M, DIAMETRO INFERIOR = *145* MM, INCLUSIVE LUMINÁRIA LED DE 98 W ATÉ 137 W, INVOLUCRO EM ALUMÍNIO OU AÇO INOX - FORNECIMENTO E INSTALAÇÃO</w:t>
            </w:r>
          </w:p>
        </w:tc>
        <w:tc>
          <w:tcPr>
            <w:tcW w:w="1175" w:type="dxa"/>
            <w:vAlign w:val="center"/>
          </w:tcPr>
          <w:p>
            <w:pPr>
              <w:keepNext w:val="0"/>
              <w:keepLines w:val="0"/>
              <w:widowControl/>
              <w:suppressLineNumbers w:val="0"/>
              <w:jc w:val="center"/>
              <w:textAlignment w:val="center"/>
              <w:rPr>
                <w:rFonts w:hint="default" w:ascii="Arial" w:hAnsi="Arial" w:cs="Arial"/>
                <w:sz w:val="20"/>
                <w:szCs w:val="20"/>
                <w:highlight w:val="none"/>
                <w:lang w:val="pt-BR"/>
              </w:rPr>
            </w:pPr>
            <w:r>
              <w:rPr>
                <w:rFonts w:hint="default" w:ascii="Tahoma" w:hAnsi="Tahoma" w:eastAsia="Tahoma" w:cs="Tahoma"/>
                <w:i w:val="0"/>
                <w:color w:val="000000"/>
                <w:kern w:val="0"/>
                <w:sz w:val="20"/>
                <w:szCs w:val="20"/>
                <w:u w:val="none"/>
                <w:lang w:val="en-US" w:eastAsia="zh-CN" w:bidi="ar"/>
              </w:rPr>
              <w:t>UND</w:t>
            </w:r>
          </w:p>
        </w:tc>
        <w:tc>
          <w:tcPr>
            <w:tcW w:w="1062" w:type="dxa"/>
            <w:vAlign w:val="center"/>
          </w:tcPr>
          <w:p>
            <w:pPr>
              <w:keepNext w:val="0"/>
              <w:keepLines w:val="0"/>
              <w:widowControl/>
              <w:suppressLineNumbers w:val="0"/>
              <w:jc w:val="center"/>
              <w:textAlignment w:val="center"/>
              <w:rPr>
                <w:rFonts w:hint="default" w:ascii="Arial" w:hAnsi="Arial" w:cs="Arial"/>
                <w:sz w:val="20"/>
                <w:szCs w:val="20"/>
                <w:highlight w:val="none"/>
                <w:lang w:val="pt-BR"/>
              </w:rPr>
            </w:pPr>
            <w:r>
              <w:rPr>
                <w:rFonts w:hint="default" w:ascii="Tahoma" w:hAnsi="Tahoma" w:eastAsia="Tahoma" w:cs="Tahoma"/>
                <w:i w:val="0"/>
                <w:color w:val="000000"/>
                <w:kern w:val="0"/>
                <w:sz w:val="20"/>
                <w:szCs w:val="20"/>
                <w:u w:val="none"/>
                <w:lang w:val="en-US" w:eastAsia="zh-CN" w:bidi="ar"/>
              </w:rPr>
              <w:t>50</w:t>
            </w:r>
          </w:p>
        </w:tc>
        <w:tc>
          <w:tcPr>
            <w:tcW w:w="1745" w:type="dxa"/>
            <w:vAlign w:val="center"/>
          </w:tcPr>
          <w:p>
            <w:pPr>
              <w:keepNext w:val="0"/>
              <w:keepLines w:val="0"/>
              <w:widowControl/>
              <w:suppressLineNumbers w:val="0"/>
              <w:jc w:val="center"/>
              <w:textAlignment w:val="center"/>
              <w:rPr>
                <w:rFonts w:hint="default" w:ascii="Arial" w:hAnsi="Arial" w:cs="Arial"/>
                <w:b/>
                <w:bCs/>
                <w:sz w:val="20"/>
                <w:szCs w:val="20"/>
                <w:highlight w:val="none"/>
                <w:lang w:val="pt-BR"/>
              </w:rPr>
            </w:pPr>
            <w:r>
              <w:rPr>
                <w:rFonts w:hint="default" w:ascii="Tahoma" w:hAnsi="Tahoma" w:eastAsia="Tahoma" w:cs="Tahoma"/>
                <w:i w:val="0"/>
                <w:color w:val="000000"/>
                <w:kern w:val="0"/>
                <w:sz w:val="20"/>
                <w:szCs w:val="20"/>
                <w:u w:val="none"/>
                <w:lang w:val="pt-BR" w:eastAsia="zh-CN" w:bidi="ar"/>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8" w:hRule="atLeast"/>
        </w:trPr>
        <w:tc>
          <w:tcPr>
            <w:tcW w:w="2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Arial" w:hAnsi="Arial" w:cs="Arial"/>
                <w:b/>
                <w:bCs/>
                <w:sz w:val="20"/>
                <w:szCs w:val="20"/>
                <w:highlight w:val="yellow"/>
              </w:rPr>
            </w:pPr>
            <w:r>
              <w:rPr>
                <w:rFonts w:hint="default" w:ascii="Tahoma" w:hAnsi="Tahoma" w:eastAsia="Tahoma" w:cs="Tahoma"/>
                <w:b/>
                <w:bCs/>
                <w:i w:val="0"/>
                <w:color w:val="000000"/>
                <w:kern w:val="0"/>
                <w:sz w:val="20"/>
                <w:szCs w:val="20"/>
                <w:u w:val="none"/>
                <w:lang w:val="en-US" w:eastAsia="zh-CN" w:bidi="ar"/>
              </w:rPr>
              <w:t>2</w:t>
            </w:r>
          </w:p>
        </w:tc>
        <w:tc>
          <w:tcPr>
            <w:tcW w:w="8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Arial" w:hAnsi="Arial" w:cs="Arial"/>
                <w:sz w:val="16"/>
                <w:szCs w:val="16"/>
                <w:highlight w:val="none"/>
                <w:lang w:val="pt-BR"/>
              </w:rPr>
            </w:pPr>
            <w:r>
              <w:rPr>
                <w:rFonts w:hint="default" w:ascii="Tahoma" w:hAnsi="Tahoma" w:eastAsia="Tahoma" w:cs="Tahoma"/>
                <w:i w:val="0"/>
                <w:color w:val="000000"/>
                <w:kern w:val="0"/>
                <w:sz w:val="16"/>
                <w:szCs w:val="16"/>
                <w:u w:val="none"/>
                <w:lang w:val="en-US" w:eastAsia="zh-CN" w:bidi="ar"/>
              </w:rPr>
              <w:t>3.1 + 3.4</w:t>
            </w:r>
          </w:p>
        </w:tc>
        <w:tc>
          <w:tcPr>
            <w:tcW w:w="4250" w:type="dxa"/>
            <w:tcBorders>
              <w:left w:val="single" w:color="auto" w:sz="4" w:space="0"/>
            </w:tcBorders>
            <w:vAlign w:val="center"/>
          </w:tcPr>
          <w:p>
            <w:pPr>
              <w:keepNext w:val="0"/>
              <w:keepLines w:val="0"/>
              <w:widowControl/>
              <w:suppressLineNumbers w:val="0"/>
              <w:jc w:val="both"/>
              <w:textAlignment w:val="center"/>
              <w:rPr>
                <w:rFonts w:hint="default" w:ascii="Arial" w:hAnsi="Arial" w:cs="Arial"/>
                <w:sz w:val="20"/>
                <w:szCs w:val="20"/>
                <w:highlight w:val="none"/>
                <w:lang w:val="pt-BR"/>
              </w:rPr>
            </w:pPr>
            <w:r>
              <w:rPr>
                <w:rFonts w:hint="default" w:ascii="Tahoma" w:hAnsi="Tahoma" w:eastAsia="Tahoma" w:cs="Tahoma"/>
                <w:i w:val="0"/>
                <w:color w:val="000000"/>
                <w:kern w:val="0"/>
                <w:sz w:val="20"/>
                <w:szCs w:val="20"/>
                <w:u w:val="none"/>
                <w:lang w:val="en-US" w:eastAsia="zh-CN" w:bidi="ar"/>
              </w:rPr>
              <w:t>FORNECIMENTO E INSTALAÇÃO DE CABO DE COBRE FLEXÍVEL ISOLADO, 4 MM², ANTI-CHAMA 0,6/1,0 KV, PARA CIRCUITOS TERMINAIS - FORNECIMENTO E INSTALAÇÃO. AF_12/2015 + CABO DE COBRE FLEXÍVEL ISOLADO, 10 MM², ANTI-CHAMA 0,6/1,0 KV, PARA DISTRIBUIÇÃO - FORNECIMENTO E INSTALAÇÃO. AF_12/2015</w:t>
            </w:r>
          </w:p>
        </w:tc>
        <w:tc>
          <w:tcPr>
            <w:tcW w:w="1175" w:type="dxa"/>
            <w:vAlign w:val="center"/>
          </w:tcPr>
          <w:p>
            <w:pPr>
              <w:keepNext w:val="0"/>
              <w:keepLines w:val="0"/>
              <w:widowControl/>
              <w:suppressLineNumbers w:val="0"/>
              <w:jc w:val="center"/>
              <w:textAlignment w:val="center"/>
              <w:rPr>
                <w:rFonts w:hint="default" w:ascii="Arial" w:hAnsi="Arial" w:cs="Arial"/>
                <w:sz w:val="20"/>
                <w:szCs w:val="20"/>
                <w:highlight w:val="none"/>
                <w:lang w:val="pt-BR"/>
              </w:rPr>
            </w:pPr>
            <w:r>
              <w:rPr>
                <w:rFonts w:hint="default" w:ascii="Tahoma" w:hAnsi="Tahoma" w:eastAsia="Tahoma" w:cs="Tahoma"/>
                <w:i w:val="0"/>
                <w:color w:val="000000"/>
                <w:kern w:val="0"/>
                <w:sz w:val="20"/>
                <w:szCs w:val="20"/>
                <w:u w:val="none"/>
                <w:lang w:val="en-US" w:eastAsia="zh-CN" w:bidi="ar"/>
              </w:rPr>
              <w:t>M</w:t>
            </w:r>
          </w:p>
        </w:tc>
        <w:tc>
          <w:tcPr>
            <w:tcW w:w="1062" w:type="dxa"/>
            <w:vAlign w:val="center"/>
          </w:tcPr>
          <w:p>
            <w:pPr>
              <w:keepNext w:val="0"/>
              <w:keepLines w:val="0"/>
              <w:widowControl/>
              <w:suppressLineNumbers w:val="0"/>
              <w:jc w:val="center"/>
              <w:textAlignment w:val="center"/>
              <w:rPr>
                <w:rFonts w:hint="default" w:ascii="Arial" w:hAnsi="Arial" w:cs="Arial"/>
                <w:sz w:val="20"/>
                <w:szCs w:val="20"/>
                <w:highlight w:val="none"/>
                <w:lang w:val="pt-BR"/>
              </w:rPr>
            </w:pPr>
            <w:r>
              <w:rPr>
                <w:rFonts w:hint="default" w:ascii="Tahoma" w:hAnsi="Tahoma" w:eastAsia="Tahoma" w:cs="Tahoma"/>
                <w:i w:val="0"/>
                <w:color w:val="000000"/>
                <w:kern w:val="0"/>
                <w:sz w:val="20"/>
                <w:szCs w:val="20"/>
                <w:u w:val="none"/>
                <w:lang w:val="en-US" w:eastAsia="zh-CN" w:bidi="ar"/>
              </w:rPr>
              <w:t>1680</w:t>
            </w:r>
          </w:p>
        </w:tc>
        <w:tc>
          <w:tcPr>
            <w:tcW w:w="1745" w:type="dxa"/>
            <w:vAlign w:val="center"/>
          </w:tcPr>
          <w:p>
            <w:pPr>
              <w:keepNext w:val="0"/>
              <w:keepLines w:val="0"/>
              <w:widowControl/>
              <w:suppressLineNumbers w:val="0"/>
              <w:jc w:val="center"/>
              <w:textAlignment w:val="center"/>
              <w:rPr>
                <w:rFonts w:hint="default" w:ascii="Arial" w:hAnsi="Arial" w:cs="Arial"/>
                <w:b/>
                <w:bCs/>
                <w:sz w:val="20"/>
                <w:szCs w:val="20"/>
                <w:highlight w:val="none"/>
                <w:lang w:val="pt-BR"/>
              </w:rPr>
            </w:pPr>
            <w:r>
              <w:rPr>
                <w:rFonts w:hint="default" w:ascii="Tahoma" w:hAnsi="Tahoma" w:eastAsia="Tahoma" w:cs="Tahoma"/>
                <w:i w:val="0"/>
                <w:color w:val="000000"/>
                <w:kern w:val="0"/>
                <w:sz w:val="20"/>
                <w:szCs w:val="20"/>
                <w:u w:val="none"/>
                <w:lang w:val="pt-BR" w:eastAsia="zh-CN" w:bidi="ar"/>
              </w:rPr>
              <w:t>840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7" w:hRule="atLeast"/>
        </w:trPr>
        <w:tc>
          <w:tcPr>
            <w:tcW w:w="2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Arial" w:hAnsi="Arial" w:cs="Arial"/>
                <w:b/>
                <w:bCs/>
                <w:sz w:val="20"/>
                <w:szCs w:val="20"/>
                <w:highlight w:val="yellow"/>
              </w:rPr>
            </w:pPr>
            <w:r>
              <w:rPr>
                <w:rFonts w:hint="default" w:ascii="Tahoma" w:hAnsi="Tahoma" w:eastAsia="Tahoma" w:cs="Tahoma"/>
                <w:b/>
                <w:bCs/>
                <w:i w:val="0"/>
                <w:color w:val="000000"/>
                <w:kern w:val="0"/>
                <w:sz w:val="20"/>
                <w:szCs w:val="20"/>
                <w:u w:val="none"/>
                <w:lang w:val="en-US" w:eastAsia="zh-CN" w:bidi="ar"/>
              </w:rPr>
              <w:t>3</w:t>
            </w:r>
          </w:p>
        </w:tc>
        <w:tc>
          <w:tcPr>
            <w:tcW w:w="8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Arial" w:hAnsi="Arial" w:cs="Arial"/>
                <w:sz w:val="16"/>
                <w:szCs w:val="16"/>
                <w:highlight w:val="none"/>
                <w:lang w:val="pt-BR"/>
              </w:rPr>
            </w:pPr>
            <w:r>
              <w:rPr>
                <w:rFonts w:hint="default" w:ascii="Tahoma" w:hAnsi="Tahoma" w:eastAsia="Tahoma" w:cs="Tahoma"/>
                <w:i w:val="0"/>
                <w:color w:val="000000"/>
                <w:kern w:val="0"/>
                <w:sz w:val="16"/>
                <w:szCs w:val="16"/>
                <w:u w:val="none"/>
                <w:lang w:val="en-US" w:eastAsia="zh-CN" w:bidi="ar"/>
              </w:rPr>
              <w:t>3.10</w:t>
            </w:r>
          </w:p>
        </w:tc>
        <w:tc>
          <w:tcPr>
            <w:tcW w:w="4250" w:type="dxa"/>
            <w:tcBorders>
              <w:left w:val="single" w:color="auto" w:sz="4" w:space="0"/>
            </w:tcBorders>
            <w:vAlign w:val="center"/>
          </w:tcPr>
          <w:p>
            <w:pPr>
              <w:keepNext w:val="0"/>
              <w:keepLines w:val="0"/>
              <w:widowControl/>
              <w:suppressLineNumbers w:val="0"/>
              <w:jc w:val="both"/>
              <w:textAlignment w:val="center"/>
              <w:rPr>
                <w:rFonts w:hint="default" w:ascii="Arial" w:hAnsi="Arial" w:cs="Arial"/>
                <w:sz w:val="20"/>
                <w:szCs w:val="20"/>
                <w:highlight w:val="none"/>
                <w:lang w:val="pt-BR"/>
              </w:rPr>
            </w:pPr>
            <w:r>
              <w:rPr>
                <w:rFonts w:hint="default" w:ascii="Tahoma" w:hAnsi="Tahoma" w:eastAsia="Tahoma" w:cs="Tahoma"/>
                <w:i w:val="0"/>
                <w:color w:val="000000"/>
                <w:kern w:val="0"/>
                <w:sz w:val="20"/>
                <w:szCs w:val="20"/>
                <w:u w:val="none"/>
                <w:lang w:val="en-US" w:eastAsia="zh-CN" w:bidi="ar"/>
              </w:rPr>
              <w:t>CAIXA ENTERRADA ELÉTRICA RETANGULAR, EM ALVENARIA COM TIJOLOS CERÂMICOS MACIÇOS, FUNDO COM BRITA, DIMENSÕES INTERNAS: 0,3X0,3X0,3 M. AF_12/2020</w:t>
            </w:r>
          </w:p>
        </w:tc>
        <w:tc>
          <w:tcPr>
            <w:tcW w:w="1175" w:type="dxa"/>
            <w:vAlign w:val="center"/>
          </w:tcPr>
          <w:p>
            <w:pPr>
              <w:keepNext w:val="0"/>
              <w:keepLines w:val="0"/>
              <w:widowControl/>
              <w:suppressLineNumbers w:val="0"/>
              <w:jc w:val="center"/>
              <w:textAlignment w:val="center"/>
              <w:rPr>
                <w:rFonts w:hint="default" w:ascii="Arial" w:hAnsi="Arial" w:cs="Arial"/>
                <w:sz w:val="20"/>
                <w:szCs w:val="20"/>
                <w:highlight w:val="none"/>
                <w:lang w:val="pt-BR"/>
              </w:rPr>
            </w:pPr>
            <w:r>
              <w:rPr>
                <w:rFonts w:hint="default" w:ascii="Tahoma" w:hAnsi="Tahoma" w:eastAsia="Tahoma" w:cs="Tahoma"/>
                <w:i w:val="0"/>
                <w:color w:val="000000"/>
                <w:kern w:val="0"/>
                <w:sz w:val="20"/>
                <w:szCs w:val="20"/>
                <w:u w:val="none"/>
                <w:lang w:val="en-US" w:eastAsia="zh-CN" w:bidi="ar"/>
              </w:rPr>
              <w:t>UND</w:t>
            </w:r>
          </w:p>
        </w:tc>
        <w:tc>
          <w:tcPr>
            <w:tcW w:w="1062" w:type="dxa"/>
            <w:vAlign w:val="center"/>
          </w:tcPr>
          <w:p>
            <w:pPr>
              <w:keepNext w:val="0"/>
              <w:keepLines w:val="0"/>
              <w:widowControl/>
              <w:suppressLineNumbers w:val="0"/>
              <w:jc w:val="center"/>
              <w:textAlignment w:val="center"/>
              <w:rPr>
                <w:rFonts w:hint="default" w:ascii="Arial" w:hAnsi="Arial" w:cs="Arial"/>
                <w:sz w:val="20"/>
                <w:szCs w:val="20"/>
                <w:highlight w:val="none"/>
                <w:lang w:val="pt-BR"/>
              </w:rPr>
            </w:pPr>
            <w:r>
              <w:rPr>
                <w:rFonts w:hint="default" w:ascii="Tahoma" w:hAnsi="Tahoma" w:eastAsia="Tahoma" w:cs="Tahoma"/>
                <w:i w:val="0"/>
                <w:color w:val="000000"/>
                <w:kern w:val="0"/>
                <w:sz w:val="20"/>
                <w:szCs w:val="20"/>
                <w:u w:val="none"/>
                <w:lang w:val="en-US" w:eastAsia="zh-CN" w:bidi="ar"/>
              </w:rPr>
              <w:t>50</w:t>
            </w:r>
          </w:p>
        </w:tc>
        <w:tc>
          <w:tcPr>
            <w:tcW w:w="1745" w:type="dxa"/>
            <w:vAlign w:val="center"/>
          </w:tcPr>
          <w:p>
            <w:pPr>
              <w:keepNext w:val="0"/>
              <w:keepLines w:val="0"/>
              <w:widowControl/>
              <w:suppressLineNumbers w:val="0"/>
              <w:jc w:val="center"/>
              <w:textAlignment w:val="center"/>
              <w:rPr>
                <w:rFonts w:hint="default" w:ascii="Arial" w:hAnsi="Arial" w:cs="Arial"/>
                <w:b/>
                <w:bCs/>
                <w:sz w:val="20"/>
                <w:szCs w:val="20"/>
                <w:highlight w:val="none"/>
                <w:lang w:val="pt-BR"/>
              </w:rPr>
            </w:pPr>
            <w:r>
              <w:rPr>
                <w:rFonts w:hint="default" w:ascii="Tahoma" w:hAnsi="Tahoma" w:eastAsia="Tahoma" w:cs="Tahoma"/>
                <w:i w:val="0"/>
                <w:color w:val="000000"/>
                <w:kern w:val="0"/>
                <w:sz w:val="20"/>
                <w:szCs w:val="20"/>
                <w:u w:val="none"/>
                <w:lang w:val="pt-BR" w:eastAsia="zh-CN" w:bidi="ar"/>
              </w:rPr>
              <w:t>25</w:t>
            </w:r>
          </w:p>
        </w:tc>
      </w:tr>
    </w:tbl>
    <w:p>
      <w:pPr>
        <w:pStyle w:val="13"/>
        <w:ind w:left="0" w:leftChars="0" w:firstLine="0" w:firstLineChars="0"/>
        <w:jc w:val="both"/>
        <w:rPr>
          <w:rFonts w:hint="default" w:ascii="Arial" w:hAnsi="Arial" w:eastAsia="Arial" w:cs="Arial"/>
          <w:sz w:val="20"/>
          <w:szCs w:val="20"/>
          <w:lang w:val="pt-BR" w:eastAsia="pt-PT" w:bidi="pt-PT"/>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w:t>
      </w:r>
      <w:r>
        <w:rPr>
          <w:rFonts w:hint="default" w:ascii="Arial" w:hAnsi="Arial" w:eastAsia="Times New Roman" w:cs="Arial"/>
          <w:sz w:val="22"/>
          <w:szCs w:val="22"/>
          <w:lang w:val="pt-BR" w:eastAsia="pt-BR" w:bidi="ar-SA"/>
        </w:rPr>
        <w:t xml:space="preserve"> capacidade téc</w:t>
      </w:r>
      <w:r>
        <w:rPr>
          <w:rFonts w:hint="default" w:ascii="Arial" w:hAnsi="Arial"/>
          <w:color w:val="auto"/>
          <w:sz w:val="22"/>
          <w:szCs w:val="22"/>
        </w:rPr>
        <w:t>nica</w:t>
      </w:r>
      <w:r>
        <w:rPr>
          <w:rFonts w:hint="default" w:ascii="Arial" w:hAnsi="Arial"/>
          <w:sz w:val="22"/>
          <w:szCs w:val="22"/>
        </w:rPr>
        <w:t xml:space="preserve">,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w:t>
      </w:r>
      <w:r>
        <w:rPr>
          <w:rFonts w:ascii="Arial" w:hAnsi="Arial" w:cs="Arial"/>
          <w:color w:val="auto"/>
          <w:sz w:val="22"/>
          <w:szCs w:val="22"/>
        </w:rPr>
        <w:t xml:space="preserve">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w:t>
      </w:r>
      <w:r>
        <w:rPr>
          <w:rFonts w:hint="default" w:ascii="Arial" w:hAnsi="Arial" w:cs="Arial"/>
          <w:sz w:val="22"/>
          <w:szCs w:val="22"/>
          <w:lang w:val="pt-BR"/>
        </w:rPr>
        <w:t>o</w:t>
      </w:r>
      <w:r>
        <w:rPr>
          <w:rFonts w:ascii="Arial" w:hAnsi="Arial" w:cs="Arial"/>
          <w:sz w:val="22"/>
          <w:szCs w:val="22"/>
          <w:lang w:val="pt-BR"/>
        </w:rPr>
        <w:t xml:space="preserve"> </w:t>
      </w:r>
      <w:r>
        <w:rPr>
          <w:rFonts w:ascii="Arial" w:hAnsi="Arial" w:cs="Arial"/>
          <w:sz w:val="22"/>
          <w:szCs w:val="22"/>
        </w:rPr>
        <w:t>atestado não for emitid</w:t>
      </w:r>
      <w:r>
        <w:rPr>
          <w:rFonts w:hint="default" w:ascii="Arial" w:hAnsi="Arial" w:cs="Arial"/>
          <w:sz w:val="22"/>
          <w:szCs w:val="22"/>
          <w:lang w:val="pt-BR"/>
        </w:rPr>
        <w:t>a</w:t>
      </w:r>
      <w:r>
        <w:rPr>
          <w:rFonts w:ascii="Arial" w:hAnsi="Arial" w:cs="Arial"/>
          <w:sz w:val="22"/>
          <w:szCs w:val="22"/>
        </w:rPr>
        <w:t xml:space="preserve">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13:00h;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12.2.</w:t>
      </w:r>
      <w:r>
        <w:t xml:space="preserve"> O prazo para vistoria iniciar-se-á no dia útil seguinte ao da publicação do Edital, estendendo-se até o dia 3º dia útil anterior à data prevista para abertura dos envelopes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514666340"/>
      <w:bookmarkStart w:id="24" w:name="_Toc487720517"/>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53"/>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Layout w:type="fixed"/>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lang w:val="pt-BR"/>
              </w:rPr>
              <w:t>SECRETARIA MUNICIPAL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b/>
                <w:sz w:val="16"/>
                <w:highlight w:val="none"/>
              </w:rPr>
              <w:t>0</w:t>
            </w:r>
            <w:r>
              <w:rPr>
                <w:rFonts w:hint="default" w:ascii="Arial" w:hAnsi="Arial"/>
                <w:b/>
                <w:sz w:val="16"/>
                <w:highlight w:val="none"/>
                <w:lang w:val="pt-BR"/>
              </w:rPr>
              <w:t>9</w:t>
            </w:r>
            <w:r>
              <w:rPr>
                <w:rFonts w:hint="default" w:ascii="Arial" w:hAnsi="Arial"/>
                <w:b/>
                <w:sz w:val="16"/>
                <w:highlight w:val="none"/>
              </w:rPr>
              <w:t>.00.</w:t>
            </w:r>
            <w:r>
              <w:rPr>
                <w:rFonts w:hint="default" w:ascii="Arial" w:hAnsi="Arial"/>
                <w:b/>
                <w:sz w:val="16"/>
                <w:highlight w:val="none"/>
                <w:lang w:val="pt-BR"/>
              </w:rPr>
              <w:t>1</w:t>
            </w:r>
          </w:p>
        </w:tc>
        <w:tc>
          <w:tcPr>
            <w:tcW w:w="4751" w:type="dxa"/>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b/>
                <w:sz w:val="16"/>
                <w:highlight w:val="none"/>
              </w:rPr>
              <w:t>0</w:t>
            </w:r>
            <w:r>
              <w:rPr>
                <w:rFonts w:hint="default" w:ascii="Arial" w:hAnsi="Arial"/>
                <w:b/>
                <w:sz w:val="16"/>
                <w:highlight w:val="none"/>
                <w:lang w:val="pt-BR"/>
              </w:rPr>
              <w:t>9</w:t>
            </w:r>
            <w:r>
              <w:rPr>
                <w:rFonts w:hint="default" w:ascii="Arial" w:hAnsi="Arial"/>
                <w:b/>
                <w:sz w:val="16"/>
                <w:highlight w:val="none"/>
              </w:rPr>
              <w:t>.00.</w:t>
            </w:r>
            <w:r>
              <w:rPr>
                <w:rFonts w:hint="default" w:ascii="Arial" w:hAnsi="Arial"/>
                <w:b/>
                <w:sz w:val="16"/>
                <w:highlight w:val="none"/>
                <w:lang w:val="pt-BR"/>
              </w:rPr>
              <w:t>1</w:t>
            </w:r>
          </w:p>
        </w:tc>
        <w:tc>
          <w:tcPr>
            <w:tcW w:w="4751" w:type="dxa"/>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15.451.0027-1.131</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AMPLIAÇÃO E MANUTENÇÃO DO SISTEMA DE ILUMINAÇÃO PÚBLICA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848</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4.4.90.51.00 - 1500</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06/2022</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highlight w:val="none"/>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highlight w:val="none"/>
          <w:lang w:val="pt-BR"/>
        </w:rPr>
        <w:t>214.223,31 (Duzentos e quatorze mil, duzentos e vinte e três Reais e trinta e um centavos);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002/2022</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002/2022</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19</w:t>
      </w:r>
      <w:r>
        <w:rPr>
          <w:rFonts w:ascii="Arial" w:hAnsi="Arial" w:cs="Arial"/>
          <w:b/>
          <w:sz w:val="22"/>
          <w:szCs w:val="22"/>
        </w:rPr>
        <w:t>/</w:t>
      </w:r>
      <w:r>
        <w:rPr>
          <w:rFonts w:hint="default" w:ascii="Arial" w:hAnsi="Arial" w:cs="Arial"/>
          <w:b/>
          <w:sz w:val="22"/>
          <w:szCs w:val="22"/>
          <w:lang w:val="pt-BR"/>
        </w:rPr>
        <w:t>01</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18</w:t>
      </w:r>
      <w:r>
        <w:rPr>
          <w:rFonts w:ascii="Arial" w:hAnsi="Arial" w:cs="Arial"/>
          <w:b/>
          <w:sz w:val="22"/>
          <w:szCs w:val="22"/>
        </w:rPr>
        <w:t>/</w:t>
      </w:r>
      <w:r>
        <w:rPr>
          <w:rFonts w:hint="default" w:ascii="Arial" w:hAnsi="Arial" w:cs="Arial"/>
          <w:b/>
          <w:sz w:val="22"/>
          <w:szCs w:val="22"/>
          <w:lang w:val="pt-BR"/>
        </w:rPr>
        <w:t>01</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385324188"/>
      <w:bookmarkStart w:id="35" w:name="_Toc513732637"/>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Rodrigo Bertoncello</w:t>
            </w:r>
            <w:r>
              <w:rPr>
                <w:rFonts w:ascii="Arial" w:hAnsi="Arial" w:cs="Arial"/>
                <w:sz w:val="22"/>
                <w:szCs w:val="22"/>
              </w:rPr>
              <w:t xml:space="preserve"> - Engenheiro </w:t>
            </w:r>
            <w:r>
              <w:rPr>
                <w:rFonts w:hint="default" w:ascii="Arial" w:hAnsi="Arial" w:cs="Arial"/>
                <w:sz w:val="22"/>
                <w:szCs w:val="22"/>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002/2022</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11hs dás 13hs ás 17hs,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val="0"/>
          <w:bCs/>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17 </w:t>
      </w:r>
      <w:r>
        <w:rPr>
          <w:rFonts w:ascii="Arial" w:hAnsi="Arial" w:cs="Arial"/>
          <w:sz w:val="22"/>
          <w:szCs w:val="22"/>
        </w:rPr>
        <w:t xml:space="preserve">de </w:t>
      </w:r>
      <w:r>
        <w:rPr>
          <w:rFonts w:hint="default" w:ascii="Arial" w:hAnsi="Arial" w:cs="Arial"/>
          <w:sz w:val="22"/>
          <w:szCs w:val="22"/>
          <w:lang w:val="pt-BR"/>
        </w:rPr>
        <w:t xml:space="preserve">fevereiro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pStyle w:val="382"/>
        <w:rPr>
          <w:rFonts w:ascii="Lucida Sans Unicode" w:hAnsi="Lucida Sans Unicode" w:cs="Lucida Sans Unicode"/>
        </w:rPr>
      </w:pPr>
    </w:p>
    <w:p>
      <w:pPr>
        <w:rPr>
          <w:rFonts w:ascii="Arial" w:hAnsi="Arial" w:cs="Arial"/>
          <w:b/>
          <w:bCs/>
          <w:sz w:val="22"/>
          <w:szCs w:val="22"/>
        </w:rPr>
      </w:pPr>
    </w:p>
    <w:p>
      <w:pPr>
        <w:jc w:val="both"/>
        <w:rPr>
          <w:rFonts w:hint="default" w:ascii="Arial" w:hAnsi="Arial" w:cs="Arial"/>
          <w:sz w:val="22"/>
          <w:szCs w:val="22"/>
          <w:lang w:val="pt-BR"/>
        </w:rPr>
      </w:pPr>
      <w:r>
        <w:rPr>
          <w:rFonts w:hint="default" w:ascii="Arial" w:hAnsi="Arial" w:cs="Arial"/>
          <w:sz w:val="22"/>
          <w:szCs w:val="22"/>
          <w:lang w:val="pt-BR"/>
        </w:rPr>
        <w:t>ONTRATAÇÃO DE EMPRESA ESPECIALIZADA PARA EXECUÇÃO DE OBRA DE ILUMINAÇÃO PRAÇA BELA VISTA, EM PRIMAVERA DO LESTE - MT, FORNECENDO OS MATERIAIS, MÃO DE OBRA, EQUIPAMENTOS, E TUDO QUE SE FIZER NECESSÁRIO PARA A PERFEITA EXECUÇÃO DOS SERVIÇOS, CONFORME PROJETO, MEMORIAL DESCRITIVO, EDITAL E SEUS ANEXOS.</w:t>
      </w:r>
    </w:p>
    <w:p>
      <w:pPr>
        <w:jc w:val="both"/>
        <w:rPr>
          <w:rFonts w:hint="default" w:ascii="Arial" w:hAnsi="Arial" w:cs="Arial"/>
          <w:sz w:val="22"/>
          <w:szCs w:val="22"/>
          <w:lang w:val="pt-BR"/>
        </w:rPr>
      </w:pPr>
    </w:p>
    <w:p>
      <w:pPr>
        <w:jc w:val="both"/>
        <w:rPr>
          <w:rFonts w:hint="default" w:ascii="Arial" w:hAnsi="Arial" w:cs="Arial"/>
          <w:sz w:val="22"/>
          <w:szCs w:val="22"/>
          <w:lang w:val="pt-BR"/>
        </w:rPr>
      </w:pPr>
      <w:r>
        <w:rPr>
          <w:rFonts w:hint="default" w:ascii="Arial" w:hAnsi="Arial" w:cs="Arial"/>
          <w:sz w:val="22"/>
          <w:szCs w:val="22"/>
          <w:lang w:val="pt-BR"/>
        </w:rPr>
        <w:t>ENDEREÇO: Vila União - Zona rural</w:t>
      </w:r>
    </w:p>
    <w:p>
      <w:pPr>
        <w:jc w:val="both"/>
        <w:rPr>
          <w:rFonts w:hint="default" w:ascii="Arial" w:hAnsi="Arial" w:cs="Arial"/>
          <w:sz w:val="22"/>
          <w:szCs w:val="22"/>
          <w:lang w:val="pt-BR"/>
        </w:rPr>
      </w:pPr>
      <w:r>
        <w:rPr>
          <w:rFonts w:hint="default" w:ascii="Arial" w:hAnsi="Arial" w:cs="Arial"/>
          <w:sz w:val="22"/>
          <w:szCs w:val="22"/>
          <w:lang w:val="pt-BR"/>
        </w:rPr>
        <w:t xml:space="preserve">ESTABELECIMENTO: Campo de Futebol Socyte da Escola Estadual  Vila União. </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002/2022</w:t>
      </w:r>
      <w:r>
        <w:rPr>
          <w:rFonts w:ascii="Arial" w:hAnsi="Arial" w:cs="Arial"/>
          <w:b/>
          <w:sz w:val="18"/>
          <w:szCs w:val="18"/>
        </w:rPr>
        <w:t xml:space="preserve">  Modalidade: TOMADA DE PREÇO</w:t>
      </w:r>
      <w:r>
        <w:rPr>
          <w:rFonts w:hint="default" w:ascii="Arial" w:hAnsi="Arial" w:cs="Arial"/>
          <w:b/>
          <w:sz w:val="18"/>
          <w:szCs w:val="18"/>
          <w:lang w:val="pt-BR"/>
        </w:rPr>
        <w:t>S</w:t>
      </w:r>
      <w:r>
        <w:rPr>
          <w:rFonts w:ascii="Arial" w:hAnsi="Arial" w:cs="Arial"/>
          <w:b/>
          <w:sz w:val="18"/>
          <w:szCs w:val="18"/>
        </w:rPr>
        <w:t xml:space="preserve">   Tipo: MENOR PREÇO GLOBAL</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color w:val="FF0000"/>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hint="default" w:ascii="Arial" w:hAnsi="Arial" w:cs="Arial"/>
          <w:b/>
          <w:bCs/>
          <w:sz w:val="18"/>
          <w:szCs w:val="18"/>
          <w:lang w:val="pt-BR"/>
        </w:rPr>
        <w:t>PREFEITURA MUNICIPAL DE PRIMAVERA DO LESTE -MT.</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autoSpaceDE w:val="0"/>
        <w:autoSpaceDN w:val="0"/>
        <w:adjustRightInd w:val="0"/>
        <w:jc w:val="both"/>
        <w:rPr>
          <w:rFonts w:ascii="Arial" w:hAnsi="Arial" w:cs="Arial"/>
          <w:sz w:val="18"/>
          <w:szCs w:val="18"/>
        </w:rPr>
      </w:pPr>
      <w:r>
        <w:rPr>
          <w:rFonts w:ascii="Arial" w:hAnsi="Arial" w:cs="Arial"/>
          <w:sz w:val="20"/>
          <w:szCs w:val="20"/>
        </w:rPr>
        <w:t>Apresentamos a Vossa Senhoria nossa Proposta Comercial referente</w:t>
      </w:r>
      <w:r>
        <w:rPr>
          <w:rFonts w:ascii="Arial" w:hAnsi="Arial" w:cs="Arial"/>
          <w:i/>
          <w:sz w:val="20"/>
          <w:szCs w:val="20"/>
        </w:rPr>
        <w:t xml:space="preserve"> à </w:t>
      </w:r>
      <w:r>
        <w:rPr>
          <w:rFonts w:hint="default" w:ascii="Arial" w:hAnsi="Arial" w:cs="Arial"/>
          <w:i/>
          <w:sz w:val="20"/>
          <w:szCs w:val="20"/>
          <w:lang w:val="pt-BR"/>
        </w:rPr>
        <w:t>Contratação de empresa especializada para execução de obra de engenharia em regime de empreitada por preço unitário, visando a ONTRATAÇÃO DE EMPRESA ESPECIALIZADA PARA EXECUÇÃO DE OBRA DE ILUMINAÇÃO PRAÇA BELA VISTA, EM PRIMAVERA DO LESTE - MT, FORNECENDO OS MATERIAIS, MÃO DE OBRA, EQUIPAMENTOS, E TUDO QUE SE FIZER NECESSÁRIO PARA A PERFEITA EXECUÇÃO DOS SERVIÇOS, CONFORME PROJETO, MEMORIAL DESCRITIVO, EDITAL E SEUS ANEXOS</w:t>
      </w:r>
      <w:r>
        <w:rPr>
          <w:rFonts w:ascii="Arial" w:hAnsi="Arial" w:cs="Arial"/>
          <w:bCs/>
          <w:i/>
          <w:sz w:val="20"/>
          <w:szCs w:val="20"/>
        </w:rPr>
        <w:t>,</w:t>
      </w:r>
      <w:r>
        <w:rPr>
          <w:i/>
          <w:sz w:val="20"/>
          <w:szCs w:val="20"/>
        </w:rPr>
        <w:t xml:space="preserve"> </w:t>
      </w:r>
      <w:r>
        <w:rPr>
          <w:rFonts w:ascii="Arial" w:hAnsi="Arial" w:cs="Arial"/>
          <w:sz w:val="18"/>
          <w:szCs w:val="18"/>
        </w:rPr>
        <w:t xml:space="preserve">pelo preço global de R$ XXX.XXX,XX ( Valor por Extenso), para execução em </w:t>
      </w:r>
      <w:r>
        <w:rPr>
          <w:rFonts w:hint="default" w:ascii="Arial" w:hAnsi="Arial" w:cs="Arial"/>
          <w:sz w:val="18"/>
          <w:szCs w:val="18"/>
          <w:lang w:val="pt-BR"/>
        </w:rPr>
        <w:t>90 (noventa) dias</w:t>
      </w:r>
      <w:r>
        <w:rPr>
          <w:rFonts w:ascii="Arial" w:hAnsi="Arial" w:cs="Arial"/>
          <w:sz w:val="18"/>
          <w:szCs w:val="18"/>
        </w:rPr>
        <w:t xml:space="preserve"> consecutivos, conforme Planilha de Preços anexa.</w:t>
      </w:r>
    </w:p>
    <w:p>
      <w:pPr>
        <w:autoSpaceDE w:val="0"/>
        <w:autoSpaceDN w:val="0"/>
        <w:adjustRightInd w:val="0"/>
        <w:jc w:val="both"/>
        <w:rPr>
          <w:rFonts w:ascii="Arial" w:hAnsi="Arial" w:cs="Arial"/>
          <w:sz w:val="18"/>
          <w:szCs w:val="18"/>
        </w:rPr>
      </w:pPr>
      <w:r>
        <w:rPr>
          <w:rFonts w:ascii="Arial" w:hAnsi="Arial" w:cs="Arial"/>
          <w:sz w:val="18"/>
          <w:szCs w:val="18"/>
        </w:rPr>
        <w:t>Declaramos que em nossa proposta estão incluídas todas as despesas, inclusive aquelas relativas a taxas, tributos, encargos sociais, ensaios, testes e demais provas exigidas por normas técnicas oficiais, que possam influir direta ou indiretamente no custo de execução dos serviços, e, ainda, as despesas relativas à mobilização e desmobilização de pessoal, máquinas e equipamentos, sem que nos caiba, em qualquer caso, direito regressivo em relação a PREFEITURA MUNICIPAL DE PRIMAVERA DO LESTE – MT.</w:t>
      </w:r>
    </w:p>
    <w:p>
      <w:pPr>
        <w:autoSpaceDE w:val="0"/>
        <w:autoSpaceDN w:val="0"/>
        <w:adjustRightInd w:val="0"/>
        <w:jc w:val="both"/>
        <w:rPr>
          <w:rFonts w:ascii="Arial" w:hAnsi="Arial" w:cs="Arial"/>
          <w:sz w:val="18"/>
          <w:szCs w:val="18"/>
        </w:rPr>
      </w:pPr>
      <w:r>
        <w:rPr>
          <w:rFonts w:ascii="Arial" w:hAnsi="Arial" w:cs="Arial"/>
          <w:sz w:val="18"/>
          <w:szCs w:val="18"/>
        </w:rPr>
        <w:t>Informamos que o prazo de validade de nossa PROPOSTA DE PREÇOS é de 60 (sessenta) dias corridos, a contar da data de abertura da licitação.</w:t>
      </w:r>
    </w:p>
    <w:p>
      <w:pPr>
        <w:autoSpaceDE w:val="0"/>
        <w:autoSpaceDN w:val="0"/>
        <w:adjustRightInd w:val="0"/>
        <w:jc w:val="both"/>
        <w:rPr>
          <w:rFonts w:ascii="Arial" w:hAnsi="Arial" w:cs="Arial"/>
          <w:sz w:val="18"/>
          <w:szCs w:val="18"/>
        </w:rPr>
      </w:pPr>
      <w:r>
        <w:rPr>
          <w:rFonts w:ascii="Arial" w:hAnsi="Arial" w:cs="Arial"/>
          <w:sz w:val="18"/>
          <w:szCs w:val="18"/>
        </w:rPr>
        <w:t>Foram utilizados em nosso orçamento a Taxa de BDI de XX,XX%, Encargos Sociais de XXX,XX%. O Regime Tributário a que estamos sujeitos é o de XX.</w:t>
      </w:r>
    </w:p>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90 (noventa) dias</w:t>
      </w:r>
      <w:r>
        <w:rPr>
          <w:rFonts w:ascii="Arial" w:hAnsi="Arial" w:cs="Arial"/>
          <w:sz w:val="15"/>
          <w:szCs w:val="15"/>
        </w:rPr>
        <w:t xml:space="preserve"> contados após o recebimento da ordem de serviços</w:t>
      </w:r>
      <w:r>
        <w:rPr>
          <w:rFonts w:ascii="Arial" w:hAnsi="Arial" w:cs="Arial"/>
          <w:sz w:val="18"/>
          <w:szCs w:val="18"/>
        </w:rPr>
        <w:t>.</w:t>
      </w:r>
    </w:p>
    <w:p>
      <w:pPr>
        <w:jc w:val="both"/>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2</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380557840"/>
      <w:bookmarkStart w:id="42" w:name="_Toc514666352"/>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002/2022</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w:t>
      </w:r>
      <w:r>
        <w:rPr>
          <w:rFonts w:hint="default" w:ascii="Arial" w:hAnsi="Arial" w:cs="Arial"/>
          <w:b/>
          <w:bCs/>
          <w:sz w:val="22"/>
          <w:szCs w:val="22"/>
          <w:u w:val="single"/>
          <w:lang w:val="pt-BR"/>
        </w:rPr>
        <w:t xml:space="preserve"> ou assinatura digital </w:t>
      </w:r>
      <w:r>
        <w:rPr>
          <w:rFonts w:hint="default" w:ascii="Arial" w:hAnsi="Arial" w:cs="Arial"/>
          <w:b/>
          <w:bCs/>
          <w:sz w:val="22"/>
          <w:szCs w:val="22"/>
          <w:u w:val="single"/>
        </w:rPr>
        <w:t>com certificados emitidos no âmbito da ICP-Brasil</w:t>
      </w:r>
      <w:r>
        <w:rPr>
          <w:rFonts w:ascii="Arial" w:hAnsi="Arial" w:cs="Arial"/>
          <w:b/>
          <w:bCs/>
          <w:sz w:val="22"/>
          <w:szCs w:val="22"/>
          <w:u w:val="single"/>
        </w:rPr>
        <w:t xml:space="preserve">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514666353"/>
      <w:bookmarkStart w:id="44" w:name="_Toc380557842"/>
      <w:bookmarkStart w:id="45" w:name="_Toc406483890"/>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002/2022</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spacing w:line="276" w:lineRule="auto"/>
        <w:jc w:val="right"/>
        <w:rPr>
          <w:rFonts w:ascii="Arial" w:hAnsi="Arial" w:cs="Arial"/>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right"/>
        <w:rPr>
          <w:rFonts w:ascii="Arial" w:hAnsi="Arial" w:cs="Arial"/>
          <w:sz w:val="22"/>
          <w:szCs w:val="22"/>
        </w:rPr>
      </w:pP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002/2022</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09103972"/>
      <w:bookmarkStart w:id="51" w:name="_Toc430675563"/>
      <w:bookmarkStart w:id="52" w:name="_Toc514666356"/>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002/2022</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4666357"/>
      <w:bookmarkStart w:id="54" w:name="_Toc513732649"/>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002/2022</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lang w:val="pt-BR"/>
        </w:rPr>
        <w:t>SECRETARIA MUNICIPAL DE INFRAESTRUTURA</w:t>
      </w:r>
      <w:r>
        <w:rPr>
          <w:rFonts w:hint="default" w:ascii="Arial" w:hAnsi="Arial" w:cs="Arial"/>
          <w:b/>
          <w:bCs/>
          <w:sz w:val="20"/>
          <w:szCs w:val="20"/>
          <w:lang w:val="pt-BR"/>
        </w:rPr>
        <w:t>.</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002/2022</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ONTRATAÇÃO DE EMPRESA ESPECIALIZADA PARA EXECUÇÃO DE OBRA DE ILUMINAÇÃO PRAÇA BELA VISTA, EM PRIMAVERA DO LESTE - MT, FORNECENDO OS MATERIAIS, MÃO DE OBRA, EQUIPAMENTOS, E TUDO QUE SE FIZER NECESSÁRIO PARA A PERFEITA EXECUÇÃO DOS SERVIÇOS, CONFORME PROJETO,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4666358"/>
      <w:bookmarkStart w:id="56" w:name="_Toc513732650"/>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002/2022</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lang w:val="pt-BR"/>
        </w:rPr>
        <w:t>SECRETARIA MUNICIPAL DE 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ONTRATAÇÃO DE EMPRESA ESPECIALIZADA PARA EXECUÇÃO DE OBRA DE ILUMINAÇÃO PRAÇA BELA VISTA, EM PRIMAVERA DO LESTE - MT, FORNECENDO OS MATERIAIS, MÃO DE OBRA, EQUIPAMENTOS, E TUDO QUE SE FIZER NECESSÁRIO PARA A PERFEITA EXECUÇÃO DOS SERVIÇOS, CONFORME PROJETO,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002/2022</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002/2022</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002/2022</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002/2022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002/2022</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90 (noventa) dias</w:t>
      </w:r>
      <w:r>
        <w:rPr>
          <w:rFonts w:ascii="Arial" w:hAnsi="Arial" w:cs="Arial"/>
          <w:sz w:val="22"/>
          <w:szCs w:val="22"/>
        </w:rPr>
        <w:t xml:space="preserve">.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425774617"/>
      <w:bookmarkStart w:id="58" w:name="_Toc514666359"/>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2</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002/2022</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002/2022</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ONTRATAÇÃO DE EMPRESA ESPECIALIZADA PARA EXECUÇÃO DE OBRA DE ILUMINAÇÃO PRAÇA BELA VISTA, EM PRIMAVERA DO LESTE - MT, FORNECENDO OS MATERIAIS, MÃO DE OBRA, EQUIPAMENTOS, E TUDO QUE SE FIZER NECESSÁRIO PARA A PERFEITA EXECUÇÃO DOS SERVIÇOS, CONFORME PROJETO,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w:t>
      </w:r>
      <w:r>
        <w:rPr>
          <w:rFonts w:ascii="Arial" w:hAnsi="Arial" w:cs="Arial"/>
          <w:b/>
          <w:bCs/>
          <w:sz w:val="20"/>
          <w:szCs w:val="20"/>
          <w:lang w:val="pt-BR"/>
        </w:rPr>
        <w:t>SECRETARIA MUNICIPAL DE INFRAESTRUTURA</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w:t>
      </w:r>
      <w:r>
        <w:rPr>
          <w:rFonts w:ascii="Arial" w:hAnsi="Arial" w:cs="Arial"/>
          <w:sz w:val="22"/>
          <w:szCs w:val="22"/>
          <w:lang w:val="pt-BR"/>
        </w:rPr>
        <w:t>SECRETARIA MUNICIPAL DE 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002/2022</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002/2022</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ONTRATAÇÃO DE EMPRESA ESPECIALIZADA PARA EXECUÇÃO DE OBRA DE ILUMINAÇÃO PRAÇA BELA VISTA, EM PRIMAVERA DO LESTE - MT, FORNECENDO OS MATERIAIS, MÃO DE OBRA, EQUIPAMENTOS, E TUDO QUE SE FIZER NECESSÁRIO PARA A PERFEITA EXECUÇÃO DOS SERVIÇOS, CONFORME PROJETO, MEMORIAL DESCRITIVO, EDITAL E SEUS ANEXOS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both"/>
              <w:rPr>
                <w:rFonts w:hint="default" w:ascii="Arial" w:hAnsi="Arial" w:cs="Arial"/>
                <w:sz w:val="18"/>
                <w:szCs w:val="18"/>
                <w:lang w:val="pt-BR"/>
              </w:rPr>
            </w:pPr>
            <w:r>
              <w:rPr>
                <w:rFonts w:hint="default" w:ascii="Arial" w:hAnsi="Arial" w:cs="Arial"/>
                <w:sz w:val="22"/>
                <w:szCs w:val="22"/>
                <w:lang w:val="pt-BR"/>
              </w:rPr>
              <w:t>ONTRATAÇÃO DE EMPRESA ESPECIALIZADA PARA EXECUÇÃO DE OBRA DE INSTALAÇÃO ELÉTRICA EM BAIXA TENSÃO PARA CONDICIONADRES DE AR NA EMEF - NOVO HORIZONTE, EM PRIMAVERA DO LESTE - MT, FORNECENDO OS MATERIAIS, MÃO DE OBRA, EQUIPAMENTOS, E TUDO QUE SE FIZER NECESSÁRIO PARA A PERFEITA EXECUÇÃO DOS SERVIÇOS, CONFORME PROJETO, MEMORIAL DESCRITIVO, EDITAL E SEUS ANEXOS</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002/2022</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 xml:space="preserve">30 </w:t>
      </w:r>
      <w:r>
        <w:rPr>
          <w:rFonts w:ascii="Arial" w:hAnsi="Arial" w:cs="Arial"/>
          <w:sz w:val="22"/>
          <w:szCs w:val="22"/>
        </w:rPr>
        <w:t>(</w:t>
      </w:r>
      <w:r>
        <w:rPr>
          <w:rFonts w:hint="default" w:ascii="Arial" w:hAnsi="Arial" w:cs="Arial"/>
          <w:sz w:val="22"/>
          <w:szCs w:val="22"/>
          <w:lang w:val="pt-BR"/>
        </w:rPr>
        <w:t>trinta</w:t>
      </w:r>
      <w:r>
        <w:rPr>
          <w:rFonts w:ascii="Arial" w:hAnsi="Arial" w:cs="Arial"/>
          <w:sz w:val="22"/>
          <w:szCs w:val="22"/>
        </w:rPr>
        <w:t>)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180 </w:t>
      </w:r>
      <w:r>
        <w:rPr>
          <w:rFonts w:ascii="Arial" w:hAnsi="Arial" w:cs="Arial"/>
          <w:sz w:val="22"/>
          <w:szCs w:val="22"/>
        </w:rPr>
        <w:t>(</w:t>
      </w:r>
      <w:r>
        <w:rPr>
          <w:rFonts w:hint="default" w:ascii="Arial" w:hAnsi="Arial" w:cs="Arial"/>
          <w:sz w:val="22"/>
          <w:szCs w:val="22"/>
          <w:lang w:val="pt-BR"/>
        </w:rPr>
        <w:t>cento e oitenta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7"/>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lang w:val="pt-BR"/>
              </w:rPr>
              <w:t>SECRETARIA MUNICIPAL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b/>
                <w:sz w:val="16"/>
                <w:highlight w:val="none"/>
              </w:rPr>
              <w:t>0</w:t>
            </w:r>
            <w:r>
              <w:rPr>
                <w:rFonts w:hint="default" w:ascii="Arial" w:hAnsi="Arial"/>
                <w:b/>
                <w:sz w:val="16"/>
                <w:highlight w:val="none"/>
                <w:lang w:val="pt-BR"/>
              </w:rPr>
              <w:t>9</w:t>
            </w:r>
            <w:r>
              <w:rPr>
                <w:rFonts w:hint="default" w:ascii="Arial" w:hAnsi="Arial"/>
                <w:b/>
                <w:sz w:val="16"/>
                <w:highlight w:val="none"/>
              </w:rPr>
              <w:t>.00.</w:t>
            </w:r>
            <w:r>
              <w:rPr>
                <w:rFonts w:hint="default" w:ascii="Arial" w:hAnsi="Arial"/>
                <w:b/>
                <w:sz w:val="16"/>
                <w:highlight w:val="none"/>
                <w:lang w:val="pt-BR"/>
              </w:rPr>
              <w:t>1</w:t>
            </w:r>
          </w:p>
        </w:tc>
        <w:tc>
          <w:tcPr>
            <w:tcW w:w="4751" w:type="dxa"/>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b/>
                <w:sz w:val="16"/>
                <w:highlight w:val="none"/>
              </w:rPr>
              <w:t>0</w:t>
            </w:r>
            <w:r>
              <w:rPr>
                <w:rFonts w:hint="default" w:ascii="Arial" w:hAnsi="Arial"/>
                <w:b/>
                <w:sz w:val="16"/>
                <w:highlight w:val="none"/>
                <w:lang w:val="pt-BR"/>
              </w:rPr>
              <w:t>9</w:t>
            </w:r>
            <w:r>
              <w:rPr>
                <w:rFonts w:hint="default" w:ascii="Arial" w:hAnsi="Arial"/>
                <w:b/>
                <w:sz w:val="16"/>
                <w:highlight w:val="none"/>
              </w:rPr>
              <w:t>.00.</w:t>
            </w:r>
            <w:r>
              <w:rPr>
                <w:rFonts w:hint="default" w:ascii="Arial" w:hAnsi="Arial"/>
                <w:b/>
                <w:sz w:val="16"/>
                <w:highlight w:val="none"/>
                <w:lang w:val="pt-BR"/>
              </w:rPr>
              <w:t>1</w:t>
            </w:r>
          </w:p>
        </w:tc>
        <w:tc>
          <w:tcPr>
            <w:tcW w:w="4751" w:type="dxa"/>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15.451.0027-1.131</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AMPLIAÇÃO E MANUTENÇÃO DO SISTEMA DE ILUMINAÇÃO PÚBLICA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848</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4.4.90.51.00 - 1500</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06/2022</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23"/>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002/2022.</w:t>
      </w:r>
    </w:p>
    <w:p>
      <w:pPr>
        <w:pStyle w:val="23"/>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ascii="Arial" w:hAnsi="Arial" w:cs="Arial"/>
                <w:sz w:val="22"/>
                <w:szCs w:val="22"/>
              </w:rPr>
            </w:pPr>
            <w:r>
              <w:rPr>
                <w:rFonts w:hint="default" w:ascii="Arial" w:hAnsi="Arial" w:cs="Arial"/>
                <w:sz w:val="22"/>
                <w:szCs w:val="22"/>
                <w:lang w:val="pt-BR"/>
              </w:rPr>
              <w:t>Rodrigo Bertoncello</w:t>
            </w:r>
            <w:r>
              <w:rPr>
                <w:rFonts w:ascii="Arial" w:hAnsi="Arial" w:cs="Arial"/>
                <w:sz w:val="22"/>
                <w:szCs w:val="22"/>
              </w:rPr>
              <w:t xml:space="preserve"> - Engenheiro </w:t>
            </w:r>
            <w:r>
              <w:rPr>
                <w:rFonts w:hint="default" w:ascii="Arial" w:hAnsi="Arial" w:cs="Arial"/>
                <w:sz w:val="22"/>
                <w:szCs w:val="22"/>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center"/>
              <w:rPr>
                <w:rFonts w:ascii="Arial" w:hAnsi="Arial" w:cs="Arial"/>
                <w:sz w:val="22"/>
                <w:szCs w:val="22"/>
              </w:rPr>
            </w:pPr>
            <w:r>
              <w:rPr>
                <w:rFonts w:ascii="Arial" w:hAnsi="Arial" w:cs="Arial"/>
                <w:sz w:val="22"/>
                <w:szCs w:val="22"/>
              </w:rPr>
              <w:t>Fiscal do Contrato</w:t>
            </w:r>
          </w:p>
        </w:tc>
        <w:tc>
          <w:tcPr>
            <w:tcW w:w="7433" w:type="dxa"/>
            <w:vAlign w:val="top"/>
          </w:tcPr>
          <w:p>
            <w:pPr>
              <w:spacing w:after="120"/>
              <w:ind w:right="215" w:rightChars="0"/>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center"/>
              <w:rPr>
                <w:rFonts w:ascii="Arial" w:hAnsi="Arial" w:cs="Arial"/>
                <w:sz w:val="22"/>
                <w:szCs w:val="22"/>
              </w:rPr>
            </w:pPr>
            <w:r>
              <w:rPr>
                <w:rFonts w:ascii="Arial" w:hAnsi="Arial" w:cs="Arial"/>
                <w:sz w:val="22"/>
                <w:szCs w:val="22"/>
              </w:rPr>
              <w:t>Suplente do Fiscal</w:t>
            </w:r>
          </w:p>
        </w:tc>
        <w:tc>
          <w:tcPr>
            <w:tcW w:w="7433" w:type="dxa"/>
            <w:vAlign w:val="top"/>
          </w:tcPr>
          <w:p>
            <w:pPr>
              <w:spacing w:after="120"/>
              <w:ind w:right="215" w:rightChars="0"/>
              <w:rPr>
                <w:rFonts w:ascii="Arial" w:hAnsi="Arial" w:cs="Arial"/>
                <w:sz w:val="22"/>
                <w:szCs w:val="22"/>
              </w:rPr>
            </w:pPr>
            <w:r>
              <w:rPr>
                <w:rFonts w:hint="default" w:ascii="Arial" w:hAnsi="Arial" w:cs="Arial"/>
                <w:sz w:val="22"/>
                <w:szCs w:val="22"/>
                <w:lang w:val="pt-BR"/>
              </w:rPr>
              <w:t>Edson Márcio da Silva Xavier</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widowControl w:val="0"/>
        <w:numPr>
          <w:ilvl w:val="0"/>
          <w:numId w:val="27"/>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7"/>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7"/>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7"/>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7"/>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90 (noventa) dias</w:t>
      </w:r>
      <w:r>
        <w:rPr>
          <w:rFonts w:ascii="Arial" w:hAnsi="Arial" w:cs="Arial"/>
          <w:color w:val="000000"/>
          <w:sz w:val="22"/>
          <w:szCs w:val="22"/>
        </w:rPr>
        <w:t xml:space="preserve">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7"/>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7"/>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7"/>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7"/>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8"/>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8"/>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8"/>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8"/>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9"/>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9"/>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9"/>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9"/>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 xml:space="preserve">No caso de o CONTRATADO executar, ao final de </w:t>
      </w:r>
      <w:r>
        <w:rPr>
          <w:rFonts w:hint="default" w:ascii="Arial" w:hAnsi="Arial" w:cs="Arial"/>
          <w:sz w:val="22"/>
          <w:szCs w:val="22"/>
          <w:lang w:val="pt-BR"/>
        </w:rPr>
        <w:t>30</w:t>
      </w:r>
      <w:r>
        <w:rPr>
          <w:rFonts w:ascii="Arial" w:hAnsi="Arial" w:cs="Arial"/>
          <w:sz w:val="22"/>
          <w:szCs w:val="22"/>
        </w:rPr>
        <w:t xml:space="preserve"> (</w:t>
      </w:r>
      <w:r>
        <w:rPr>
          <w:rFonts w:hint="default" w:ascii="Arial" w:hAnsi="Arial" w:cs="Arial"/>
          <w:sz w:val="22"/>
          <w:szCs w:val="22"/>
          <w:lang w:val="pt-BR"/>
        </w:rPr>
        <w:t>trinta</w:t>
      </w:r>
      <w:r>
        <w:rPr>
          <w:rFonts w:ascii="Arial" w:hAnsi="Arial" w:cs="Arial"/>
          <w:sz w:val="22"/>
          <w:szCs w:val="22"/>
        </w:rPr>
        <w:t>)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002/2022</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002/2022</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30"/>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4666377"/>
      <w:bookmarkStart w:id="60" w:name="_Toc513732670"/>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002/2022</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em regime de empreitada por preço unitário, visando a ONTRATAÇÃO DE EMPRESA ESPECIALIZADA PARA EXECUÇÃO DE OBRA DE ILUMINAÇÃO PRAÇA BELA VISTA, EM PRIMAVERA DO LESTE - MT, FORNECENDO OS MATERIAIS, MÃO DE OBRA, EQUIPAMENTOS, E TUDO QUE SE FIZER NECESSÁRIO PARA A PERFEITA EXECUÇÃO DOS SERVIÇOS, CONFORME PROJETO,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w:t>
      </w:r>
      <w:r>
        <w:rPr>
          <w:rFonts w:hint="default" w:ascii="Arial" w:hAnsi="Arial" w:cs="Arial"/>
          <w:bCs/>
          <w:sz w:val="22"/>
          <w:szCs w:val="22"/>
          <w:lang w:val="pt-BR"/>
        </w:rPr>
        <w:t>2</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r>
        <w:rPr>
          <w:rFonts w:ascii="Arial" w:hAnsi="Arial" w:cs="Arial"/>
          <w:sz w:val="22"/>
          <w:szCs w:val="22"/>
          <w:lang w:val="pt-BR"/>
        </w:rPr>
        <w:t xml:space="preserve">O Edital e seus anexos da Tomada de Preços nº </w:t>
      </w:r>
      <w:r>
        <w:rPr>
          <w:rFonts w:ascii="Arial" w:hAnsi="Arial" w:cs="Arial"/>
          <w:color w:val="000000" w:themeColor="text1"/>
          <w:sz w:val="22"/>
          <w:szCs w:val="22"/>
          <w:lang w:val="pt-BR"/>
          <w14:textFill>
            <w14:solidFill>
              <w14:schemeClr w14:val="tx1"/>
            </w14:solidFill>
          </w14:textFill>
        </w:rPr>
        <w:t>002/2022</w:t>
      </w:r>
      <w:r>
        <w:rPr>
          <w:rFonts w:ascii="Arial" w:hAnsi="Arial" w:cs="Arial"/>
          <w:sz w:val="22"/>
          <w:szCs w:val="22"/>
          <w:lang w:val="pt-BR"/>
        </w:rPr>
        <w:t xml:space="preserve">, possui </w:t>
      </w:r>
      <w:r>
        <w:rPr>
          <w:rFonts w:hint="default" w:ascii="Arial" w:hAnsi="Arial" w:cs="Arial"/>
          <w:sz w:val="22"/>
          <w:szCs w:val="22"/>
          <w:lang w:val="pt-BR"/>
        </w:rPr>
        <w:t xml:space="preserve">79 </w:t>
      </w:r>
      <w:r>
        <w:rPr>
          <w:rFonts w:ascii="Arial" w:hAnsi="Arial" w:cs="Arial"/>
          <w:sz w:val="22"/>
          <w:szCs w:val="22"/>
          <w:lang w:val="pt-BR"/>
        </w:rPr>
        <w:t>(</w:t>
      </w:r>
      <w:r>
        <w:rPr>
          <w:rFonts w:hint="default" w:ascii="Arial" w:hAnsi="Arial" w:cs="Arial"/>
          <w:sz w:val="22"/>
          <w:szCs w:val="22"/>
          <w:lang w:val="pt-BR"/>
        </w:rPr>
        <w:t>setenta e nove</w:t>
      </w:r>
      <w:r>
        <w:rPr>
          <w:rFonts w:ascii="Arial" w:hAnsi="Arial" w:cs="Arial"/>
          <w:sz w:val="22"/>
          <w:szCs w:val="22"/>
          <w:lang w:val="pt-BR"/>
        </w:rPr>
        <w:t>) folhas numeradas e ordenadas.</w:t>
      </w: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17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fevereiro </w:t>
      </w:r>
      <w:r>
        <w:rPr>
          <w:rFonts w:ascii="Arial" w:hAnsi="Arial" w:cs="Arial"/>
          <w:color w:val="000000" w:themeColor="text1"/>
          <w:sz w:val="22"/>
          <w:szCs w:val="22"/>
          <w14:textFill>
            <w14:solidFill>
              <w14:schemeClr w14:val="tx1"/>
            </w14:solidFill>
          </w14:textFill>
        </w:rPr>
        <w:t xml:space="preserve">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2</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002/2022</w:t>
    </w:r>
    <w:r>
      <w:rPr>
        <w:rFonts w:ascii="Arial" w:hAnsi="Arial" w:cs="Arial"/>
        <w:sz w:val="16"/>
        <w:szCs w:val="16"/>
      </w:rPr>
      <w:t xml:space="preserve"> – Processo nº </w:t>
    </w:r>
    <w:r>
      <w:rPr>
        <w:rFonts w:ascii="Arial" w:hAnsi="Arial" w:cs="Arial"/>
        <w:sz w:val="16"/>
        <w:szCs w:val="16"/>
        <w:lang w:val="pt-BR"/>
      </w:rPr>
      <w:t>002/2022</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219"/>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27C5111"/>
    <w:rsid w:val="04043E73"/>
    <w:rsid w:val="04583467"/>
    <w:rsid w:val="064C681C"/>
    <w:rsid w:val="06AE067E"/>
    <w:rsid w:val="07151D79"/>
    <w:rsid w:val="07484206"/>
    <w:rsid w:val="09893462"/>
    <w:rsid w:val="09BD51FB"/>
    <w:rsid w:val="0A8715A7"/>
    <w:rsid w:val="0BFE6104"/>
    <w:rsid w:val="0C68195B"/>
    <w:rsid w:val="0C697691"/>
    <w:rsid w:val="0CE970EE"/>
    <w:rsid w:val="0DD11FE8"/>
    <w:rsid w:val="0DEF6284"/>
    <w:rsid w:val="0E3C740D"/>
    <w:rsid w:val="0F2D4E93"/>
    <w:rsid w:val="100C3742"/>
    <w:rsid w:val="10774888"/>
    <w:rsid w:val="10E9391C"/>
    <w:rsid w:val="113D2496"/>
    <w:rsid w:val="115300D0"/>
    <w:rsid w:val="128D66E5"/>
    <w:rsid w:val="132A11B2"/>
    <w:rsid w:val="13C95405"/>
    <w:rsid w:val="14063CD2"/>
    <w:rsid w:val="14175551"/>
    <w:rsid w:val="158057A4"/>
    <w:rsid w:val="16CA3DC3"/>
    <w:rsid w:val="16F212BE"/>
    <w:rsid w:val="1968243D"/>
    <w:rsid w:val="19CD55BD"/>
    <w:rsid w:val="1A6431B3"/>
    <w:rsid w:val="1BC3436D"/>
    <w:rsid w:val="1C2D6798"/>
    <w:rsid w:val="1C3A3CBA"/>
    <w:rsid w:val="1C3C5069"/>
    <w:rsid w:val="1D4A1A8B"/>
    <w:rsid w:val="1E2A3959"/>
    <w:rsid w:val="1E587CAE"/>
    <w:rsid w:val="1F890F86"/>
    <w:rsid w:val="1F9C3F81"/>
    <w:rsid w:val="1FFA75AB"/>
    <w:rsid w:val="20614BAA"/>
    <w:rsid w:val="22AC77B2"/>
    <w:rsid w:val="22D054CD"/>
    <w:rsid w:val="24E811A0"/>
    <w:rsid w:val="253B61EA"/>
    <w:rsid w:val="25452C5D"/>
    <w:rsid w:val="25B86F48"/>
    <w:rsid w:val="26744675"/>
    <w:rsid w:val="2700080D"/>
    <w:rsid w:val="27A03DEC"/>
    <w:rsid w:val="27AB6BBE"/>
    <w:rsid w:val="27C17D0D"/>
    <w:rsid w:val="2833270A"/>
    <w:rsid w:val="2AF33546"/>
    <w:rsid w:val="2B487D7D"/>
    <w:rsid w:val="2BA0335E"/>
    <w:rsid w:val="2BA54857"/>
    <w:rsid w:val="2CE8427B"/>
    <w:rsid w:val="2D16400D"/>
    <w:rsid w:val="2E334383"/>
    <w:rsid w:val="2F9A1B8F"/>
    <w:rsid w:val="30A44744"/>
    <w:rsid w:val="310A2332"/>
    <w:rsid w:val="31814A20"/>
    <w:rsid w:val="321B4B43"/>
    <w:rsid w:val="32581845"/>
    <w:rsid w:val="327F39FC"/>
    <w:rsid w:val="33834DE6"/>
    <w:rsid w:val="346F2A77"/>
    <w:rsid w:val="35AF6480"/>
    <w:rsid w:val="35B37F90"/>
    <w:rsid w:val="35C620D1"/>
    <w:rsid w:val="36525742"/>
    <w:rsid w:val="36934F38"/>
    <w:rsid w:val="375B7D29"/>
    <w:rsid w:val="382C4D4F"/>
    <w:rsid w:val="3C873AF0"/>
    <w:rsid w:val="3DA611BF"/>
    <w:rsid w:val="3DC36B5D"/>
    <w:rsid w:val="3E6B24FB"/>
    <w:rsid w:val="3E9203C8"/>
    <w:rsid w:val="3EA67DCA"/>
    <w:rsid w:val="3EB02887"/>
    <w:rsid w:val="413B1D4A"/>
    <w:rsid w:val="43745B5A"/>
    <w:rsid w:val="43A26A07"/>
    <w:rsid w:val="43AE2243"/>
    <w:rsid w:val="43B34E17"/>
    <w:rsid w:val="467F787B"/>
    <w:rsid w:val="47370D53"/>
    <w:rsid w:val="47EC2CC3"/>
    <w:rsid w:val="48D04310"/>
    <w:rsid w:val="4A7A1B78"/>
    <w:rsid w:val="4C23123A"/>
    <w:rsid w:val="4C4D6776"/>
    <w:rsid w:val="4D0C492B"/>
    <w:rsid w:val="4D2D56D4"/>
    <w:rsid w:val="4EAA2EDC"/>
    <w:rsid w:val="4EF51114"/>
    <w:rsid w:val="506630E1"/>
    <w:rsid w:val="51655364"/>
    <w:rsid w:val="51854DEC"/>
    <w:rsid w:val="51A21F1A"/>
    <w:rsid w:val="5283057C"/>
    <w:rsid w:val="53396A1D"/>
    <w:rsid w:val="541F40DB"/>
    <w:rsid w:val="54F81488"/>
    <w:rsid w:val="55440236"/>
    <w:rsid w:val="556E0BC6"/>
    <w:rsid w:val="56BD51D9"/>
    <w:rsid w:val="56CD6945"/>
    <w:rsid w:val="58644C20"/>
    <w:rsid w:val="5A0E3275"/>
    <w:rsid w:val="5A3E4ED8"/>
    <w:rsid w:val="5B061437"/>
    <w:rsid w:val="5B507138"/>
    <w:rsid w:val="5BDB1229"/>
    <w:rsid w:val="5C9C12BF"/>
    <w:rsid w:val="5D1529E5"/>
    <w:rsid w:val="5EAA040C"/>
    <w:rsid w:val="60781307"/>
    <w:rsid w:val="60814017"/>
    <w:rsid w:val="610E0C69"/>
    <w:rsid w:val="62E43DA0"/>
    <w:rsid w:val="631909D2"/>
    <w:rsid w:val="638852E5"/>
    <w:rsid w:val="63934206"/>
    <w:rsid w:val="639B49D2"/>
    <w:rsid w:val="655A5AC2"/>
    <w:rsid w:val="671A5B83"/>
    <w:rsid w:val="67882638"/>
    <w:rsid w:val="6797018A"/>
    <w:rsid w:val="68610D54"/>
    <w:rsid w:val="68A00A21"/>
    <w:rsid w:val="68DD4461"/>
    <w:rsid w:val="693127D7"/>
    <w:rsid w:val="694B1B6E"/>
    <w:rsid w:val="6A446CA9"/>
    <w:rsid w:val="6A91453A"/>
    <w:rsid w:val="6AAF2F7B"/>
    <w:rsid w:val="6ADC74BB"/>
    <w:rsid w:val="6B136C46"/>
    <w:rsid w:val="6D0A5B77"/>
    <w:rsid w:val="6DA14B43"/>
    <w:rsid w:val="6DBE0B18"/>
    <w:rsid w:val="6E1B50DF"/>
    <w:rsid w:val="6E89103B"/>
    <w:rsid w:val="6F5005FE"/>
    <w:rsid w:val="6F6651D7"/>
    <w:rsid w:val="6F82063C"/>
    <w:rsid w:val="70257EDA"/>
    <w:rsid w:val="719D28D3"/>
    <w:rsid w:val="72E118F0"/>
    <w:rsid w:val="742731CF"/>
    <w:rsid w:val="7537091A"/>
    <w:rsid w:val="76672BAF"/>
    <w:rsid w:val="767F094F"/>
    <w:rsid w:val="776F0AA2"/>
    <w:rsid w:val="779C0A5C"/>
    <w:rsid w:val="79A40AB2"/>
    <w:rsid w:val="79DC3D7C"/>
    <w:rsid w:val="7A5A0EB7"/>
    <w:rsid w:val="7A831530"/>
    <w:rsid w:val="7C0351F5"/>
    <w:rsid w:val="7D1F3F3E"/>
    <w:rsid w:val="7D4B55A5"/>
    <w:rsid w:val="7D5E55DC"/>
    <w:rsid w:val="7DEB43E1"/>
    <w:rsid w:val="7E066FE8"/>
    <w:rsid w:val="7E154C2F"/>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basedOn w:val="48"/>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28309</Words>
  <Characters>161810</Characters>
  <Lines>1372</Lines>
  <Paragraphs>389</Paragraphs>
  <TotalTime>1</TotalTime>
  <ScaleCrop>false</ScaleCrop>
  <LinksUpToDate>false</LinksUpToDate>
  <CharactersWithSpaces>189454</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2022-02-17T19:13:00Z</cp:lastPrinted>
  <dcterms:modified xsi:type="dcterms:W3CDTF">2022-02-17T19:31:41Z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