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022/2021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2418/2021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3"/>
                  <w:shd w:val="clear" w:color="auto" w:fill="auto"/>
                  <w:vAlign w:val="center"/>
                </w:tcPr>
                <w:p>
                  <w:pPr>
                    <w:pStyle w:val="3"/>
                    <w:keepNext w:val="0"/>
                    <w:jc w:val="center"/>
                    <w:rPr>
                      <w:sz w:val="22"/>
                      <w:szCs w:val="22"/>
                    </w:rP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3"/>
                  <w:shd w:val="clear" w:color="auto" w:fill="auto"/>
                  <w:vAlign w:val="center"/>
                </w:tcPr>
                <w:p>
                  <w:pPr>
                    <w:pStyle w:val="3"/>
                    <w:keepNext w:val="0"/>
                    <w:jc w:val="center"/>
                    <w:rPr>
                      <w:rFonts w:cs="Arial"/>
                      <w:i w:val="0"/>
                      <w:sz w:val="22"/>
                      <w:szCs w:val="22"/>
                    </w:rPr>
                  </w:pPr>
                  <w:r>
                    <w:rPr>
                      <w:rFonts w:cs="Arial"/>
                      <w:i w:val="0"/>
                      <w:sz w:val="22"/>
                      <w:szCs w:val="22"/>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3"/>
                  <w:shd w:val="clear" w:color="auto" w:fill="auto"/>
                  <w:vAlign w:val="center"/>
                </w:tcPr>
                <w:p>
                  <w:pPr>
                    <w:pStyle w:val="3"/>
                    <w:keepNext w:val="0"/>
                    <w:jc w:val="center"/>
                    <w:rPr>
                      <w:rFonts w:hint="default" w:cs="Arial"/>
                      <w:i w:val="0"/>
                      <w:sz w:val="22"/>
                      <w:szCs w:val="22"/>
                      <w:lang w:val="pt-BR"/>
                    </w:rPr>
                  </w:pPr>
                  <w:r>
                    <w:rPr>
                      <w:rFonts w:hint="default" w:cs="Arial"/>
                      <w:i w:val="0"/>
                      <w:sz w:val="22"/>
                      <w:szCs w:val="22"/>
                      <w:lang w:val="pt-BR"/>
                    </w:rPr>
                    <w:t>DUZENTOS E QUARENTA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64"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2"/>
                  <w:shd w:val="clear" w:color="auto" w:fill="auto"/>
                  <w:vAlign w:val="center"/>
                </w:tcPr>
                <w:p>
                  <w:pPr>
                    <w:pStyle w:val="346"/>
                  </w:pPr>
                  <w:r>
                    <w:rPr>
                      <w:rFonts w:hint="default"/>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04/01/2022</w:t>
                  </w:r>
                </w:p>
              </w:tc>
              <w:tc>
                <w:tcPr>
                  <w:tcW w:w="6112" w:type="dxa"/>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hint="default" w:ascii="Arial" w:hAnsi="Arial" w:cs="Arial"/>
                <w:b/>
                <w:lang w:val="pt-BR"/>
              </w:rPr>
              <w:t xml:space="preserve"> </w:t>
            </w:r>
            <w:r>
              <w:rPr>
                <w:rFonts w:ascii="Arial" w:hAnsi="Arial" w:cs="Arial"/>
                <w:b/>
                <w:lang w:val="pt-BR"/>
              </w:rPr>
              <w:t>022/2021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2418/2021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022/2021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2418/2021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Saúde, </w:t>
      </w:r>
      <w:r>
        <w:t xml:space="preserve">através da Comissão Permanente de Licitação, designada pela PORTARIA N° </w:t>
      </w:r>
      <w:r>
        <w:rPr>
          <w:rFonts w:hint="default"/>
          <w:lang w:val="pt-BR"/>
        </w:rPr>
        <w:t>774</w:t>
      </w:r>
      <w:r>
        <w:t>/</w:t>
      </w:r>
      <w:r>
        <w:rPr>
          <w:rFonts w:hint="default"/>
          <w:lang w:val="pt-BR"/>
        </w:rPr>
        <w:t xml:space="preserve">2021 </w:t>
      </w:r>
      <w:r>
        <w:t xml:space="preserve">de </w:t>
      </w:r>
      <w:r>
        <w:rPr>
          <w:rFonts w:hint="default"/>
          <w:lang w:val="pt-BR"/>
        </w:rPr>
        <w:t xml:space="preserve">15 </w:t>
      </w:r>
      <w:r>
        <w:t xml:space="preserve">de </w:t>
      </w:r>
      <w:r>
        <w:rPr>
          <w:rFonts w:hint="default"/>
          <w:lang w:val="pt-BR"/>
        </w:rPr>
        <w:t>outubro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SAÚDE</w:t>
      </w:r>
      <w:r>
        <w:t xml:space="preserve">, conforme consta no Processo Administrativo nº </w:t>
      </w:r>
      <w:r>
        <w:rPr>
          <w:lang w:val="pt-BR"/>
        </w:rPr>
        <w:t>2418/2021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04/01/2022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UNIDADE BÁSICA DE SAÚDE</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R$ 1.189.809,14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 xml:space="preserve">3:00 horas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022/2021</w:t>
            </w:r>
            <w:r>
              <w:rPr>
                <w:rFonts w:ascii="Arial" w:hAnsi="Arial" w:cs="Arial"/>
                <w:b/>
                <w:bCs/>
              </w:rPr>
              <w:t xml:space="preserve"> PROCESSO Nº </w:t>
            </w:r>
            <w:r>
              <w:rPr>
                <w:rFonts w:ascii="Arial" w:hAnsi="Arial" w:cs="Arial"/>
                <w:b/>
                <w:bCs/>
                <w:lang w:val="pt-BR"/>
              </w:rPr>
              <w:t>2418/2021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04/01/2022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022/2021</w:t>
            </w:r>
            <w:r>
              <w:rPr>
                <w:rFonts w:ascii="Arial" w:hAnsi="Arial" w:cs="Arial"/>
                <w:b/>
                <w:bCs/>
              </w:rPr>
              <w:t xml:space="preserve"> PROCESSO Nº </w:t>
            </w:r>
            <w:r>
              <w:rPr>
                <w:rFonts w:ascii="Arial" w:hAnsi="Arial" w:cs="Arial"/>
                <w:b/>
                <w:bCs/>
                <w:lang w:val="pt-BR"/>
              </w:rPr>
              <w:t>2418/2021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04/01/2022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cronograma físico-financeiro</w:t>
      </w:r>
      <w:r>
        <w:rPr>
          <w:rFonts w:hint="default"/>
          <w:lang w:val="pt-BR"/>
        </w:rPr>
        <w:t xml:space="preserve"> e composições unitárias de todos os itens</w:t>
      </w:r>
      <w: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30</w:t>
      </w:r>
      <w:r>
        <w:rPr>
          <w:b/>
        </w:rPr>
        <w:t>/</w:t>
      </w:r>
      <w:r>
        <w:rPr>
          <w:rFonts w:hint="default"/>
          <w:b/>
          <w:lang w:val="pt-BR"/>
        </w:rPr>
        <w:t>06</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 xml:space="preserve">3:00 horas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aba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0554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xx/2021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0555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4.4.90.51.00-0147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026/2021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832.989,80 (Oitocentos e trinta e dois mil novecentos e oitenta e nove reais e oitenta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24.3. </w:t>
      </w:r>
      <w:r>
        <w:rPr>
          <w:rFonts w:hint="default"/>
          <w:b w:val="0"/>
          <w:bCs/>
          <w:highlight w:val="none"/>
          <w:lang w:val="pt-BR"/>
        </w:rPr>
        <w:t>Os recursos da ficha 0555 são provenientes do Programa de Atenção Básica por número de proposta 14140.7510001/18-008 do Ministério da Saúde, o qual destina um repasse de R$ 725.000,00 (Setecentos e vinte e cinco mil reais);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highlight w:val="none"/>
          <w:lang w:val="pt-BR"/>
        </w:rPr>
      </w:pPr>
      <w:r>
        <w:rPr>
          <w:rFonts w:hint="default"/>
          <w:b/>
          <w:bCs w:val="0"/>
          <w:highlight w:val="none"/>
          <w:lang w:val="pt-BR"/>
        </w:rPr>
        <w:t xml:space="preserve">24.4. </w:t>
      </w:r>
      <w:r>
        <w:rPr>
          <w:rFonts w:hint="default"/>
          <w:b w:val="0"/>
          <w:bCs/>
          <w:highlight w:val="none"/>
          <w:lang w:val="pt-BR"/>
        </w:rPr>
        <w:t>Os recursos da ficha 0554, no montante de até R$ 464.809,14 (Quatrocentos e sessenta e quatro mil, oitocentos e nove reais e quatorze centavos) são oriundos do orçamento próprio da Prefeitura Municipal de Primavera do Leste - MT;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4</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022/2021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022/2021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30</w:t>
      </w:r>
      <w:r>
        <w:rPr>
          <w:rFonts w:ascii="Arial" w:hAnsi="Arial" w:cs="Arial"/>
          <w:b/>
          <w:sz w:val="22"/>
          <w:szCs w:val="22"/>
        </w:rPr>
        <w:t>/</w:t>
      </w:r>
      <w:r>
        <w:rPr>
          <w:rFonts w:hint="default" w:ascii="Arial" w:hAnsi="Arial" w:cs="Arial"/>
          <w:b/>
          <w:sz w:val="22"/>
          <w:szCs w:val="22"/>
          <w:lang w:val="pt-BR"/>
        </w:rPr>
        <w:t>12</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23</w:t>
      </w:r>
      <w:r>
        <w:rPr>
          <w:rFonts w:ascii="Arial" w:hAnsi="Arial" w:cs="Arial"/>
          <w:b/>
          <w:sz w:val="22"/>
          <w:szCs w:val="22"/>
        </w:rPr>
        <w:t>/</w:t>
      </w:r>
      <w:r>
        <w:rPr>
          <w:rFonts w:hint="default" w:ascii="Arial" w:hAnsi="Arial" w:cs="Arial"/>
          <w:b/>
          <w:sz w:val="22"/>
          <w:szCs w:val="22"/>
          <w:lang w:val="pt-BR"/>
        </w:rPr>
        <w:t>12</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022/2021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xml:space="preserve">– “Cidadão” – “Editais e Licitações”, nos dias úteis, no horário das 07hs ás </w:t>
      </w:r>
      <w:r>
        <w:rPr>
          <w:rFonts w:hint="default" w:ascii="Arial" w:hAnsi="Arial" w:cs="Arial"/>
          <w:sz w:val="22"/>
          <w:szCs w:val="22"/>
          <w:lang w:val="pt-BR"/>
        </w:rPr>
        <w:t>13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16 </w:t>
      </w:r>
      <w:r>
        <w:rPr>
          <w:rFonts w:ascii="Arial" w:hAnsi="Arial" w:cs="Arial"/>
          <w:sz w:val="22"/>
          <w:szCs w:val="22"/>
        </w:rPr>
        <w:t xml:space="preserve">de </w:t>
      </w:r>
      <w:r>
        <w:rPr>
          <w:rFonts w:hint="default" w:ascii="Arial" w:hAnsi="Arial" w:cs="Arial"/>
          <w:sz w:val="22"/>
          <w:szCs w:val="22"/>
          <w:lang w:val="pt-BR"/>
        </w:rPr>
        <w:t xml:space="preserve">dezembro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UNIDADE BÁSICA DE SAÚDE NO BAIRRO PONCHO VERDE III,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022/2021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 à</w:t>
      </w:r>
      <w:r>
        <w:rPr>
          <w:rFonts w:hint="default" w:ascii="Arial" w:hAnsi="Arial" w:cs="Arial"/>
          <w:sz w:val="20"/>
          <w:szCs w:val="20"/>
          <w:lang w:val="pt-BR"/>
        </w:rPr>
        <w:t xml:space="preserve"> 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 xml:space="preserve">240 </w:t>
      </w:r>
      <w:r>
        <w:rPr>
          <w:rFonts w:ascii="Arial" w:hAnsi="Arial" w:cs="Arial"/>
          <w:sz w:val="20"/>
          <w:szCs w:val="20"/>
        </w:rPr>
        <w:t>(</w:t>
      </w:r>
      <w:r>
        <w:rPr>
          <w:rFonts w:hint="default" w:ascii="Arial" w:hAnsi="Arial" w:cs="Arial"/>
          <w:sz w:val="20"/>
          <w:szCs w:val="20"/>
          <w:lang w:val="pt-BR"/>
        </w:rPr>
        <w:t>duzentos e quarenta</w:t>
      </w:r>
      <w:r>
        <w:rPr>
          <w:rFonts w:ascii="Arial" w:hAnsi="Arial" w:cs="Arial"/>
          <w:sz w:val="20"/>
          <w:szCs w:val="20"/>
        </w:rPr>
        <w:t>)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autoSpaceDE w:val="0"/>
        <w:autoSpaceDN w:val="0"/>
        <w:adjustRightInd w:val="0"/>
        <w:spacing w:line="276" w:lineRule="auto"/>
        <w:jc w:val="both"/>
        <w:rPr>
          <w:rFonts w:ascii="Arial" w:hAnsi="Arial" w:cs="Arial"/>
          <w:sz w:val="20"/>
          <w:szCs w:val="20"/>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Declaramo-nos de pleno acordo com as condições estabelecidas no edital da licitação</w:t>
      </w:r>
    </w:p>
    <w:p>
      <w:pPr>
        <w:autoSpaceDE w:val="0"/>
        <w:autoSpaceDN w:val="0"/>
        <w:adjustRightInd w:val="0"/>
        <w:spacing w:line="276" w:lineRule="auto"/>
        <w:jc w:val="both"/>
        <w:rPr>
          <w:rFonts w:ascii="Arial" w:hAnsi="Arial" w:cs="Arial"/>
          <w:sz w:val="20"/>
          <w:szCs w:val="20"/>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Primavera do Leste/MT, ___ de _________ de </w:t>
      </w:r>
      <w:r>
        <w:rPr>
          <w:rFonts w:ascii="Arial" w:hAnsi="Arial" w:cs="Arial"/>
          <w:sz w:val="20"/>
          <w:szCs w:val="20"/>
          <w:lang w:val="pt-BR"/>
        </w:rPr>
        <w:t>2021</w:t>
      </w:r>
      <w:r>
        <w:rPr>
          <w:rFonts w:ascii="Arial" w:hAnsi="Arial" w:cs="Arial"/>
          <w:sz w:val="20"/>
          <w:szCs w:val="20"/>
        </w:rPr>
        <w:t>.</w:t>
      </w:r>
    </w:p>
    <w:p>
      <w:pPr>
        <w:autoSpaceDE w:val="0"/>
        <w:autoSpaceDN w:val="0"/>
        <w:adjustRightInd w:val="0"/>
        <w:spacing w:line="276" w:lineRule="auto"/>
        <w:jc w:val="both"/>
        <w:rPr>
          <w:rFonts w:ascii="Arial" w:hAnsi="Arial" w:cs="Arial"/>
          <w:sz w:val="20"/>
          <w:szCs w:val="20"/>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022/2021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022/2021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022/2021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022/2021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022/2021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SAÚDE.</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022/2021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022/2021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022/2021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022/2021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022/2021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022/2021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022/2021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240</w:t>
      </w:r>
      <w:r>
        <w:rPr>
          <w:rFonts w:ascii="Arial" w:hAnsi="Arial" w:cs="Arial"/>
          <w:sz w:val="22"/>
          <w:szCs w:val="22"/>
        </w:rPr>
        <w:t xml:space="preserve"> (</w:t>
      </w:r>
      <w:r>
        <w:rPr>
          <w:rFonts w:hint="default" w:ascii="Arial" w:hAnsi="Arial" w:cs="Arial"/>
          <w:sz w:val="22"/>
          <w:szCs w:val="22"/>
          <w:lang w:val="pt-BR"/>
        </w:rPr>
        <w:t>duzentos e quarenta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022/2021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2418/2021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SAÚDE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Saúde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2418/2021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022/2021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UMA UNIDADE BÁSICA DE SAÚDE</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022/2021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330 </w:t>
      </w:r>
      <w:r>
        <w:rPr>
          <w:rFonts w:ascii="Arial" w:hAnsi="Arial" w:cs="Arial"/>
          <w:sz w:val="22"/>
          <w:szCs w:val="22"/>
        </w:rPr>
        <w:t>(</w:t>
      </w:r>
      <w:r>
        <w:rPr>
          <w:rFonts w:hint="default" w:ascii="Arial" w:hAnsi="Arial" w:cs="Arial"/>
          <w:sz w:val="22"/>
          <w:szCs w:val="22"/>
          <w:lang w:val="pt-BR"/>
        </w:rPr>
        <w:t>trezentos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07.003</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FMS - ATENÇÃO BÁSICA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10.301.0019-1.123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ESF’S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0492</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4.4.90.51.00-0123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1/2021</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022/2021.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widowControl/>
        <w:tabs>
          <w:tab w:val="left" w:pos="0"/>
        </w:tabs>
        <w:kinsoku/>
        <w:wordWrap/>
        <w:overflowPunct/>
        <w:topLinePunct w:val="0"/>
        <w:autoSpaceDE/>
        <w:autoSpaceDN/>
        <w:bidi w:val="0"/>
        <w:adjustRightInd/>
        <w:snapToGrid/>
        <w:ind w:left="1134"/>
        <w:textAlignment w:val="auto"/>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022/2021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022/2021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Saúde</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022/2021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022/2021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dezembro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022/2021</w:t>
    </w:r>
    <w:r>
      <w:rPr>
        <w:rFonts w:ascii="Arial" w:hAnsi="Arial" w:cs="Arial"/>
        <w:sz w:val="16"/>
        <w:szCs w:val="16"/>
      </w:rPr>
      <w:t xml:space="preserve"> – Processo nº </w:t>
    </w:r>
    <w:r>
      <w:rPr>
        <w:rFonts w:ascii="Arial" w:hAnsi="Arial" w:cs="Arial"/>
        <w:sz w:val="16"/>
        <w:szCs w:val="16"/>
        <w:lang w:val="pt-BR"/>
      </w:rPr>
      <w:t>2418/2021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8715A7"/>
    <w:rsid w:val="0BFE6104"/>
    <w:rsid w:val="0C68195B"/>
    <w:rsid w:val="0C697691"/>
    <w:rsid w:val="0CE970EE"/>
    <w:rsid w:val="0E3341EE"/>
    <w:rsid w:val="0E3C740D"/>
    <w:rsid w:val="10774888"/>
    <w:rsid w:val="115300D0"/>
    <w:rsid w:val="128D66E5"/>
    <w:rsid w:val="132A11B2"/>
    <w:rsid w:val="14063CD2"/>
    <w:rsid w:val="14175551"/>
    <w:rsid w:val="158057A4"/>
    <w:rsid w:val="16F212BE"/>
    <w:rsid w:val="1968243D"/>
    <w:rsid w:val="19CD55BD"/>
    <w:rsid w:val="1A5317C3"/>
    <w:rsid w:val="1A6431B3"/>
    <w:rsid w:val="1B9A6075"/>
    <w:rsid w:val="1BC3436D"/>
    <w:rsid w:val="1E2A3959"/>
    <w:rsid w:val="1E587CAE"/>
    <w:rsid w:val="1F9C3F81"/>
    <w:rsid w:val="20614BAA"/>
    <w:rsid w:val="21315018"/>
    <w:rsid w:val="22AC77B2"/>
    <w:rsid w:val="23731DC1"/>
    <w:rsid w:val="244B1F70"/>
    <w:rsid w:val="24E811A0"/>
    <w:rsid w:val="25735CF7"/>
    <w:rsid w:val="26744675"/>
    <w:rsid w:val="26A43D7C"/>
    <w:rsid w:val="2700080D"/>
    <w:rsid w:val="2833270A"/>
    <w:rsid w:val="2AF33546"/>
    <w:rsid w:val="2B487D7D"/>
    <w:rsid w:val="2B7137DE"/>
    <w:rsid w:val="2BA0335E"/>
    <w:rsid w:val="2D4007F6"/>
    <w:rsid w:val="2E334383"/>
    <w:rsid w:val="30A44744"/>
    <w:rsid w:val="31814A20"/>
    <w:rsid w:val="346F2A77"/>
    <w:rsid w:val="35680CB6"/>
    <w:rsid w:val="35AF6480"/>
    <w:rsid w:val="35C620D1"/>
    <w:rsid w:val="36934F38"/>
    <w:rsid w:val="375B7D29"/>
    <w:rsid w:val="3C873AF0"/>
    <w:rsid w:val="3DA611BF"/>
    <w:rsid w:val="3DC36B5D"/>
    <w:rsid w:val="3E6B24FB"/>
    <w:rsid w:val="3E9203C8"/>
    <w:rsid w:val="3EA67DCA"/>
    <w:rsid w:val="42F94251"/>
    <w:rsid w:val="43745B5A"/>
    <w:rsid w:val="43A26A07"/>
    <w:rsid w:val="467F787B"/>
    <w:rsid w:val="47370D53"/>
    <w:rsid w:val="47EC2CC3"/>
    <w:rsid w:val="499E16A8"/>
    <w:rsid w:val="4A304087"/>
    <w:rsid w:val="4C23123A"/>
    <w:rsid w:val="4C4D6776"/>
    <w:rsid w:val="4CB328ED"/>
    <w:rsid w:val="4D0C492B"/>
    <w:rsid w:val="4EAA2EDC"/>
    <w:rsid w:val="4EF51114"/>
    <w:rsid w:val="50454026"/>
    <w:rsid w:val="51655364"/>
    <w:rsid w:val="51A21F1A"/>
    <w:rsid w:val="53396A1D"/>
    <w:rsid w:val="54F81488"/>
    <w:rsid w:val="55440236"/>
    <w:rsid w:val="556E0BC6"/>
    <w:rsid w:val="56BD51D9"/>
    <w:rsid w:val="56CD6945"/>
    <w:rsid w:val="56EC515B"/>
    <w:rsid w:val="57631369"/>
    <w:rsid w:val="5A0E3275"/>
    <w:rsid w:val="5B507138"/>
    <w:rsid w:val="5BDB1229"/>
    <w:rsid w:val="5C9C12BF"/>
    <w:rsid w:val="5EAA040C"/>
    <w:rsid w:val="60781307"/>
    <w:rsid w:val="62AD2FE3"/>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70257EDA"/>
    <w:rsid w:val="70796E24"/>
    <w:rsid w:val="719D28D3"/>
    <w:rsid w:val="72E118F0"/>
    <w:rsid w:val="742731CF"/>
    <w:rsid w:val="7537091A"/>
    <w:rsid w:val="76672BAF"/>
    <w:rsid w:val="776F0AA2"/>
    <w:rsid w:val="779C0A5C"/>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35</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2021-12-16T13:37:02Z</cp:lastPrinted>
  <dcterms:modified xsi:type="dcterms:W3CDTF">2021-12-16T13:37:09Z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