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003/2021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0067/2021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SESSENTA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05/03/2021</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003/2021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0067/2021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003/2021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0067/2021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036</w:t>
      </w:r>
      <w:r>
        <w:t>/</w:t>
      </w:r>
      <w:r>
        <w:rPr>
          <w:rFonts w:hint="default"/>
          <w:lang w:val="pt-BR"/>
        </w:rPr>
        <w:t xml:space="preserve">2021 </w:t>
      </w:r>
      <w:r>
        <w:t xml:space="preserve">de </w:t>
      </w:r>
      <w:r>
        <w:rPr>
          <w:rFonts w:hint="default"/>
          <w:lang w:val="pt-BR"/>
        </w:rPr>
        <w:t xml:space="preserve">06 </w:t>
      </w:r>
      <w:r>
        <w:t xml:space="preserve">de </w:t>
      </w:r>
      <w:r>
        <w:rPr>
          <w:rFonts w:hint="default"/>
          <w:lang w:val="pt-BR"/>
        </w:rPr>
        <w:t>janeiro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0067/2021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05/03/2021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ILUMINAÇÃO PÚBLICA DE 1,3KM DA BR-070</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267.038,93</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003/2021</w:t>
            </w:r>
            <w:r>
              <w:rPr>
                <w:rFonts w:ascii="Arial" w:hAnsi="Arial" w:cs="Arial"/>
                <w:b/>
                <w:bCs/>
              </w:rPr>
              <w:t xml:space="preserve"> PROCESSO Nº </w:t>
            </w:r>
            <w:r>
              <w:rPr>
                <w:rFonts w:ascii="Arial" w:hAnsi="Arial" w:cs="Arial"/>
                <w:b/>
                <w:bCs/>
                <w:lang w:val="pt-BR"/>
              </w:rPr>
              <w:t>0067/2021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05/03/2021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003/2021</w:t>
            </w:r>
            <w:r>
              <w:rPr>
                <w:rFonts w:ascii="Arial" w:hAnsi="Arial" w:cs="Arial"/>
                <w:b/>
                <w:bCs/>
              </w:rPr>
              <w:t xml:space="preserve"> PROCESSO Nº </w:t>
            </w:r>
            <w:r>
              <w:rPr>
                <w:rFonts w:ascii="Arial" w:hAnsi="Arial" w:cs="Arial"/>
                <w:b/>
                <w:bCs/>
                <w:lang w:val="pt-BR"/>
              </w:rPr>
              <w:t>0067/2021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05/03/2021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02</w:t>
      </w:r>
      <w:r>
        <w:rPr>
          <w:b/>
        </w:rPr>
        <w:t>/</w:t>
      </w:r>
      <w:r>
        <w:rPr>
          <w:rFonts w:hint="default"/>
          <w:b/>
          <w:lang w:val="pt-BR"/>
        </w:rPr>
        <w:t>03</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267.038,93 (Duzentos e sessenta e sete mil, trinta e oito reais e noventa e três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003/2021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003/2021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03</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26</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003/2021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16 </w:t>
      </w:r>
      <w:r>
        <w:rPr>
          <w:rFonts w:ascii="Arial" w:hAnsi="Arial" w:cs="Arial"/>
          <w:sz w:val="22"/>
          <w:szCs w:val="22"/>
        </w:rPr>
        <w:t xml:space="preserve">de </w:t>
      </w:r>
      <w:r>
        <w:rPr>
          <w:rFonts w:hint="default" w:ascii="Arial" w:hAnsi="Arial" w:cs="Arial"/>
          <w:sz w:val="22"/>
          <w:szCs w:val="22"/>
          <w:lang w:val="pt-BR"/>
        </w:rPr>
        <w:t>fevereiro</w:t>
      </w:r>
      <w:bookmarkStart w:id="61" w:name="_GoBack"/>
      <w:bookmarkEnd w:id="61"/>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003/2021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60</w:t>
      </w:r>
      <w:r>
        <w:rPr>
          <w:rFonts w:ascii="Arial" w:hAnsi="Arial" w:cs="Arial"/>
          <w:sz w:val="18"/>
          <w:szCs w:val="18"/>
        </w:rPr>
        <w:t xml:space="preserve"> (</w:t>
      </w:r>
      <w:r>
        <w:rPr>
          <w:rFonts w:hint="default" w:ascii="Arial" w:hAnsi="Arial" w:cs="Arial"/>
          <w:sz w:val="18"/>
          <w:szCs w:val="18"/>
          <w:lang w:val="pt-BR"/>
        </w:rPr>
        <w:t>sessenta</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003/2021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003/2021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003/2021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003/2021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003/2021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003/2021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003/2021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003/2021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003/2021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003/2021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003/2021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003/2021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60</w:t>
      </w:r>
      <w:r>
        <w:rPr>
          <w:rFonts w:ascii="Arial" w:hAnsi="Arial" w:cs="Arial"/>
          <w:sz w:val="22"/>
          <w:szCs w:val="22"/>
        </w:rPr>
        <w:t xml:space="preserve"> (</w:t>
      </w:r>
      <w:r>
        <w:rPr>
          <w:rFonts w:hint="default" w:ascii="Arial" w:hAnsi="Arial" w:cs="Arial"/>
          <w:sz w:val="22"/>
          <w:szCs w:val="22"/>
          <w:lang w:val="pt-BR"/>
        </w:rPr>
        <w:t>sessenta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003/2021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0067/2021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0067/2021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003/2021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ILUMINAÇÃO PÚBLICA DE 1,3KM DA BR-070</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003/2021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003/2021.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60 </w:t>
      </w:r>
      <w:r>
        <w:rPr>
          <w:rFonts w:ascii="Arial" w:hAnsi="Arial" w:cs="Arial"/>
          <w:sz w:val="22"/>
          <w:szCs w:val="22"/>
        </w:rPr>
        <w:t>(</w:t>
      </w:r>
      <w:r>
        <w:rPr>
          <w:rFonts w:hint="default" w:ascii="Arial" w:hAnsi="Arial" w:cs="Arial"/>
          <w:sz w:val="22"/>
          <w:szCs w:val="22"/>
          <w:lang w:val="pt-BR"/>
        </w:rPr>
        <w:t>sessenta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003/2021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003/2021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003/2021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DE OBRA DE ILUMINAÇÃO PÚBLICA DE 1,3KM DA BR-070 EM PRIMAVERA DO LESTE - MT,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003/2021</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16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fevereiro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1</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003/2021</w:t>
    </w:r>
    <w:r>
      <w:rPr>
        <w:rFonts w:ascii="Arial" w:hAnsi="Arial" w:cs="Arial"/>
        <w:sz w:val="16"/>
        <w:szCs w:val="16"/>
      </w:rPr>
      <w:t xml:space="preserve"> – Processo nº </w:t>
    </w:r>
    <w:r>
      <w:rPr>
        <w:rFonts w:ascii="Arial" w:hAnsi="Arial" w:cs="Arial"/>
        <w:sz w:val="16"/>
        <w:szCs w:val="16"/>
        <w:lang w:val="pt-BR"/>
      </w:rPr>
      <w:t>0067/2021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A8715A7"/>
    <w:rsid w:val="0BFE6104"/>
    <w:rsid w:val="0C68195B"/>
    <w:rsid w:val="0C697691"/>
    <w:rsid w:val="0CE970EE"/>
    <w:rsid w:val="0DD11FE8"/>
    <w:rsid w:val="0E3C740D"/>
    <w:rsid w:val="0F2D4E93"/>
    <w:rsid w:val="10774888"/>
    <w:rsid w:val="113D2496"/>
    <w:rsid w:val="115300D0"/>
    <w:rsid w:val="128D66E5"/>
    <w:rsid w:val="132A11B2"/>
    <w:rsid w:val="14063CD2"/>
    <w:rsid w:val="14175551"/>
    <w:rsid w:val="158057A4"/>
    <w:rsid w:val="16F212BE"/>
    <w:rsid w:val="1968243D"/>
    <w:rsid w:val="19CD55BD"/>
    <w:rsid w:val="1A6431B3"/>
    <w:rsid w:val="1BC3436D"/>
    <w:rsid w:val="1C2D6798"/>
    <w:rsid w:val="1D4A1A8B"/>
    <w:rsid w:val="1E2A3959"/>
    <w:rsid w:val="1E587CAE"/>
    <w:rsid w:val="1F9C3F81"/>
    <w:rsid w:val="20614BAA"/>
    <w:rsid w:val="22AC77B2"/>
    <w:rsid w:val="24E811A0"/>
    <w:rsid w:val="26744675"/>
    <w:rsid w:val="2700080D"/>
    <w:rsid w:val="27A03DEC"/>
    <w:rsid w:val="2833270A"/>
    <w:rsid w:val="2AF33546"/>
    <w:rsid w:val="2B487D7D"/>
    <w:rsid w:val="2BA0335E"/>
    <w:rsid w:val="2CE8427B"/>
    <w:rsid w:val="2E334383"/>
    <w:rsid w:val="2F9A1B8F"/>
    <w:rsid w:val="30A44744"/>
    <w:rsid w:val="31814A20"/>
    <w:rsid w:val="321B4B43"/>
    <w:rsid w:val="32581845"/>
    <w:rsid w:val="327F39FC"/>
    <w:rsid w:val="346F2A77"/>
    <w:rsid w:val="35AF6480"/>
    <w:rsid w:val="35C620D1"/>
    <w:rsid w:val="36934F38"/>
    <w:rsid w:val="375B7D29"/>
    <w:rsid w:val="3C873AF0"/>
    <w:rsid w:val="3DA611BF"/>
    <w:rsid w:val="3DC36B5D"/>
    <w:rsid w:val="3E6B24FB"/>
    <w:rsid w:val="3E9203C8"/>
    <w:rsid w:val="3EA67DCA"/>
    <w:rsid w:val="43745B5A"/>
    <w:rsid w:val="43A26A07"/>
    <w:rsid w:val="43AE2243"/>
    <w:rsid w:val="43B34E17"/>
    <w:rsid w:val="467F787B"/>
    <w:rsid w:val="47370D53"/>
    <w:rsid w:val="47EC2CC3"/>
    <w:rsid w:val="4C23123A"/>
    <w:rsid w:val="4C4D6776"/>
    <w:rsid w:val="4D0C492B"/>
    <w:rsid w:val="4EAA2EDC"/>
    <w:rsid w:val="4EF51114"/>
    <w:rsid w:val="51655364"/>
    <w:rsid w:val="51A21F1A"/>
    <w:rsid w:val="5283057C"/>
    <w:rsid w:val="53396A1D"/>
    <w:rsid w:val="54F81488"/>
    <w:rsid w:val="55440236"/>
    <w:rsid w:val="556E0BC6"/>
    <w:rsid w:val="56BD51D9"/>
    <w:rsid w:val="56CD6945"/>
    <w:rsid w:val="58644C20"/>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DA14B43"/>
    <w:rsid w:val="6DBE0B18"/>
    <w:rsid w:val="6E1B50DF"/>
    <w:rsid w:val="6F5005FE"/>
    <w:rsid w:val="6F82063C"/>
    <w:rsid w:val="70257EDA"/>
    <w:rsid w:val="719D28D3"/>
    <w:rsid w:val="72E118F0"/>
    <w:rsid w:val="742731CF"/>
    <w:rsid w:val="7537091A"/>
    <w:rsid w:val="76672BAF"/>
    <w:rsid w:val="776F0AA2"/>
    <w:rsid w:val="779C0A5C"/>
    <w:rsid w:val="79DC3D7C"/>
    <w:rsid w:val="7A831530"/>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10</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2021-02-16T16:23:28Z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