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41" w:rsidRPr="00EE11C8" w:rsidRDefault="00DA6A57" w:rsidP="0041776C">
      <w:pPr>
        <w:pStyle w:val="Corpodetexto"/>
        <w:spacing w:after="0" w:line="240" w:lineRule="auto"/>
        <w:jc w:val="center"/>
        <w:rPr>
          <w:szCs w:val="28"/>
        </w:rPr>
      </w:pPr>
      <w:r w:rsidRPr="00EE11C8">
        <w:rPr>
          <w:szCs w:val="28"/>
        </w:rPr>
        <w:t>LEI Nº 1.</w:t>
      </w:r>
      <w:r w:rsidR="003B06F1" w:rsidRPr="00EE11C8">
        <w:rPr>
          <w:szCs w:val="28"/>
        </w:rPr>
        <w:t>8</w:t>
      </w:r>
      <w:r w:rsidR="00F47FC3" w:rsidRPr="00EE11C8">
        <w:rPr>
          <w:szCs w:val="28"/>
        </w:rPr>
        <w:t>1</w:t>
      </w:r>
      <w:r w:rsidR="008D3379" w:rsidRPr="00EE11C8">
        <w:rPr>
          <w:szCs w:val="28"/>
        </w:rPr>
        <w:t>8</w:t>
      </w:r>
      <w:r w:rsidR="003E09BE" w:rsidRPr="00EE11C8">
        <w:rPr>
          <w:szCs w:val="28"/>
        </w:rPr>
        <w:t xml:space="preserve"> DE </w:t>
      </w:r>
      <w:r w:rsidR="0041776C" w:rsidRPr="00EE11C8">
        <w:rPr>
          <w:szCs w:val="28"/>
        </w:rPr>
        <w:t>05</w:t>
      </w:r>
      <w:r w:rsidRPr="00EE11C8">
        <w:rPr>
          <w:szCs w:val="28"/>
        </w:rPr>
        <w:t xml:space="preserve"> DE </w:t>
      </w:r>
      <w:r w:rsidR="0041776C" w:rsidRPr="00EE11C8">
        <w:rPr>
          <w:szCs w:val="28"/>
        </w:rPr>
        <w:t>SETEMBRO</w:t>
      </w:r>
      <w:r w:rsidRPr="00EE11C8">
        <w:rPr>
          <w:szCs w:val="28"/>
        </w:rPr>
        <w:t xml:space="preserve"> DE 2019.</w:t>
      </w:r>
    </w:p>
    <w:p w:rsidR="0041776C" w:rsidRPr="00EE11C8" w:rsidRDefault="0041776C" w:rsidP="004177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379" w:rsidRPr="00EE11C8" w:rsidRDefault="008D3379" w:rsidP="008D3379">
      <w:pPr>
        <w:pStyle w:val="Ttulo"/>
        <w:jc w:val="left"/>
        <w:rPr>
          <w:color w:val="000000"/>
          <w:szCs w:val="28"/>
        </w:rPr>
      </w:pPr>
    </w:p>
    <w:p w:rsidR="008D3379" w:rsidRPr="00EE11C8" w:rsidRDefault="008D3379" w:rsidP="008D3379">
      <w:pPr>
        <w:pStyle w:val="Corpodetexto"/>
        <w:spacing w:after="0" w:line="240" w:lineRule="auto"/>
        <w:ind w:left="3402"/>
        <w:rPr>
          <w:b w:val="0"/>
          <w:iCs/>
          <w:szCs w:val="28"/>
        </w:rPr>
      </w:pPr>
      <w:r w:rsidRPr="00EE11C8">
        <w:rPr>
          <w:b w:val="0"/>
          <w:iCs/>
          <w:szCs w:val="28"/>
        </w:rPr>
        <w:t>“Trata da definição de habitações unifamiliares e multifamiliares e dá outras providências.</w:t>
      </w:r>
      <w:r w:rsidR="00D82149">
        <w:rPr>
          <w:b w:val="0"/>
          <w:iCs/>
          <w:szCs w:val="28"/>
        </w:rPr>
        <w:t>”</w:t>
      </w:r>
    </w:p>
    <w:p w:rsidR="008D3379" w:rsidRPr="00EE11C8" w:rsidRDefault="008D3379" w:rsidP="008D3379">
      <w:pPr>
        <w:pStyle w:val="Corpodetexto"/>
        <w:spacing w:after="0" w:line="240" w:lineRule="auto"/>
        <w:ind w:left="3402"/>
        <w:rPr>
          <w:szCs w:val="28"/>
        </w:rPr>
      </w:pPr>
    </w:p>
    <w:p w:rsidR="008D3379" w:rsidRPr="00EE11C8" w:rsidRDefault="008D3379" w:rsidP="008D3379">
      <w:pPr>
        <w:pStyle w:val="Corpodetexto"/>
        <w:spacing w:after="0" w:line="240" w:lineRule="auto"/>
        <w:ind w:left="3402"/>
        <w:rPr>
          <w:szCs w:val="28"/>
        </w:rPr>
      </w:pPr>
    </w:p>
    <w:p w:rsidR="008D3379" w:rsidRPr="00EE11C8" w:rsidRDefault="008D3379" w:rsidP="008D3379">
      <w:pPr>
        <w:pStyle w:val="Corpodetexto"/>
        <w:spacing w:after="0" w:line="240" w:lineRule="auto"/>
        <w:rPr>
          <w:szCs w:val="28"/>
        </w:rPr>
      </w:pPr>
      <w:r w:rsidRPr="00EE11C8">
        <w:rPr>
          <w:szCs w:val="28"/>
        </w:rPr>
        <w:t>A CÂMARA MUNICIPAL DE PRIMAVERA DO LESTE, ESTADO DE MATO GROSSO, APROVOU, E EU PREFEITO MUNICIPAL, SANCIONO A SEGUINTE LEI:</w:t>
      </w:r>
    </w:p>
    <w:p w:rsidR="008D3379" w:rsidRPr="00EE11C8" w:rsidRDefault="008D3379" w:rsidP="008D3379">
      <w:pPr>
        <w:pStyle w:val="Corpodetexto"/>
        <w:spacing w:after="0" w:line="240" w:lineRule="auto"/>
        <w:rPr>
          <w:b w:val="0"/>
          <w:szCs w:val="28"/>
        </w:rPr>
      </w:pPr>
    </w:p>
    <w:p w:rsidR="008D3379" w:rsidRPr="00EE11C8" w:rsidRDefault="008D3379" w:rsidP="008D3379">
      <w:pPr>
        <w:pStyle w:val="Corpodetexto"/>
        <w:spacing w:after="0" w:line="240" w:lineRule="auto"/>
        <w:rPr>
          <w:b w:val="0"/>
          <w:bCs/>
          <w:szCs w:val="28"/>
        </w:rPr>
      </w:pPr>
      <w:r w:rsidRPr="00EE11C8">
        <w:rPr>
          <w:bCs/>
          <w:szCs w:val="28"/>
        </w:rPr>
        <w:t>Artigo 1º</w:t>
      </w:r>
      <w:r w:rsidR="00EE11C8">
        <w:rPr>
          <w:bCs/>
          <w:szCs w:val="28"/>
        </w:rPr>
        <w:t xml:space="preserve"> -</w:t>
      </w:r>
      <w:r w:rsidRPr="00EE11C8">
        <w:rPr>
          <w:bCs/>
          <w:szCs w:val="28"/>
        </w:rPr>
        <w:t xml:space="preserve"> </w:t>
      </w:r>
      <w:r w:rsidRPr="00EE11C8">
        <w:rPr>
          <w:b w:val="0"/>
          <w:szCs w:val="28"/>
        </w:rPr>
        <w:t xml:space="preserve">Os incisos LIV e LV, do art. 3º, da Lei </w:t>
      </w:r>
      <w:r w:rsidRPr="00EE11C8">
        <w:rPr>
          <w:b w:val="0"/>
          <w:bCs/>
          <w:szCs w:val="28"/>
        </w:rPr>
        <w:t>Ordinária nº 499, de 17 de junho de 1998 passa a vigorar com a seguinte redação:</w:t>
      </w:r>
    </w:p>
    <w:p w:rsidR="008D3379" w:rsidRPr="00EE11C8" w:rsidRDefault="008D3379" w:rsidP="008D3379">
      <w:pPr>
        <w:pStyle w:val="Corpodetexto"/>
        <w:spacing w:after="0" w:line="240" w:lineRule="auto"/>
        <w:rPr>
          <w:b w:val="0"/>
          <w:bCs/>
          <w:szCs w:val="28"/>
        </w:rPr>
      </w:pPr>
    </w:p>
    <w:p w:rsidR="008D3379" w:rsidRPr="00EE11C8" w:rsidRDefault="008D3379" w:rsidP="008D3379">
      <w:pPr>
        <w:pStyle w:val="Corpodetexto"/>
        <w:spacing w:after="0" w:line="240" w:lineRule="auto"/>
        <w:ind w:left="1276"/>
        <w:rPr>
          <w:b w:val="0"/>
          <w:i/>
          <w:iCs/>
          <w:szCs w:val="28"/>
        </w:rPr>
      </w:pPr>
      <w:r w:rsidRPr="00EE11C8">
        <w:rPr>
          <w:b w:val="0"/>
          <w:i/>
          <w:iCs/>
          <w:szCs w:val="28"/>
        </w:rPr>
        <w:t>Art. 3º ...</w:t>
      </w:r>
    </w:p>
    <w:p w:rsidR="008D3379" w:rsidRPr="00EE11C8" w:rsidRDefault="008D3379" w:rsidP="008D3379">
      <w:pPr>
        <w:pStyle w:val="Corpodetexto"/>
        <w:spacing w:after="0" w:line="240" w:lineRule="auto"/>
        <w:ind w:left="1276"/>
        <w:rPr>
          <w:b w:val="0"/>
          <w:i/>
          <w:iCs/>
          <w:szCs w:val="28"/>
        </w:rPr>
      </w:pPr>
      <w:r w:rsidRPr="00EE11C8">
        <w:rPr>
          <w:b w:val="0"/>
          <w:i/>
          <w:iCs/>
          <w:szCs w:val="28"/>
        </w:rPr>
        <w:t>(...)</w:t>
      </w:r>
    </w:p>
    <w:p w:rsidR="008D3379" w:rsidRPr="00EE11C8" w:rsidRDefault="008D3379" w:rsidP="008D3379">
      <w:pPr>
        <w:pStyle w:val="Corpodetexto"/>
        <w:spacing w:after="0" w:line="240" w:lineRule="auto"/>
        <w:ind w:left="1276"/>
        <w:rPr>
          <w:b w:val="0"/>
          <w:i/>
          <w:iCs/>
          <w:szCs w:val="28"/>
        </w:rPr>
      </w:pPr>
      <w:r w:rsidRPr="00EE11C8">
        <w:rPr>
          <w:b w:val="0"/>
          <w:i/>
          <w:iCs/>
          <w:szCs w:val="28"/>
        </w:rPr>
        <w:t>LIV - Habitação Unifamiliar: é a que constitui unidade independente, não integrante de um grupo de edificações projetadas e construídas em conjunto, e contendo apenas uma unidade autônoma residencial;</w:t>
      </w:r>
    </w:p>
    <w:p w:rsidR="008D3379" w:rsidRPr="00EE11C8" w:rsidRDefault="008D3379" w:rsidP="008D3379">
      <w:pPr>
        <w:pStyle w:val="Corpodetexto"/>
        <w:spacing w:after="0" w:line="240" w:lineRule="auto"/>
        <w:ind w:left="1276"/>
        <w:rPr>
          <w:b w:val="0"/>
          <w:i/>
          <w:iCs/>
          <w:szCs w:val="28"/>
        </w:rPr>
      </w:pPr>
      <w:r w:rsidRPr="00EE11C8">
        <w:rPr>
          <w:b w:val="0"/>
          <w:i/>
          <w:iCs/>
          <w:szCs w:val="28"/>
        </w:rPr>
        <w:t>LV - Habitação Multifamiliar: são duas ou mais unidades autônomas residências integradas numa mesma edificação, construídas ou projetadas em conjunto, de forma a terem elementos construtivos em comum;</w:t>
      </w:r>
    </w:p>
    <w:p w:rsidR="008D3379" w:rsidRPr="00EE11C8" w:rsidRDefault="008D3379" w:rsidP="008D3379">
      <w:pPr>
        <w:pStyle w:val="Corpodetexto"/>
        <w:spacing w:after="0" w:line="240" w:lineRule="auto"/>
        <w:rPr>
          <w:bCs/>
          <w:szCs w:val="28"/>
        </w:rPr>
      </w:pPr>
    </w:p>
    <w:p w:rsidR="008D3379" w:rsidRPr="00EE11C8" w:rsidRDefault="008D3379" w:rsidP="008D3379">
      <w:pPr>
        <w:pStyle w:val="Corpodetexto"/>
        <w:spacing w:after="0" w:line="240" w:lineRule="auto"/>
        <w:rPr>
          <w:b w:val="0"/>
          <w:bCs/>
          <w:szCs w:val="28"/>
        </w:rPr>
      </w:pPr>
      <w:r w:rsidRPr="00EE11C8">
        <w:rPr>
          <w:bCs/>
          <w:szCs w:val="28"/>
        </w:rPr>
        <w:t>Artigo 2º</w:t>
      </w:r>
      <w:r w:rsidR="00EE11C8">
        <w:rPr>
          <w:bCs/>
          <w:szCs w:val="28"/>
        </w:rPr>
        <w:t xml:space="preserve"> -</w:t>
      </w:r>
      <w:r w:rsidRPr="00EE11C8">
        <w:rPr>
          <w:bCs/>
          <w:szCs w:val="28"/>
        </w:rPr>
        <w:t xml:space="preserve"> </w:t>
      </w:r>
      <w:r w:rsidRPr="00EE11C8">
        <w:rPr>
          <w:b w:val="0"/>
          <w:szCs w:val="28"/>
        </w:rPr>
        <w:t xml:space="preserve">Os itens XXXV e XXXVI, do Anexo I, da Lei </w:t>
      </w:r>
      <w:r w:rsidRPr="00EE11C8">
        <w:rPr>
          <w:b w:val="0"/>
          <w:bCs/>
          <w:szCs w:val="28"/>
        </w:rPr>
        <w:t>Ordinária nº 1.000, de 19 de junho de 2007 passa a vigorar com a seguinte redação:</w:t>
      </w:r>
    </w:p>
    <w:p w:rsidR="008D3379" w:rsidRPr="00EE11C8" w:rsidRDefault="008D3379" w:rsidP="008D3379">
      <w:pPr>
        <w:pStyle w:val="Corpodetexto"/>
        <w:spacing w:after="0" w:line="240" w:lineRule="auto"/>
        <w:rPr>
          <w:b w:val="0"/>
          <w:bCs/>
          <w:szCs w:val="28"/>
        </w:rPr>
      </w:pPr>
    </w:p>
    <w:p w:rsidR="008D3379" w:rsidRPr="00EE11C8" w:rsidRDefault="008D3379" w:rsidP="008D3379">
      <w:pPr>
        <w:pStyle w:val="Corpodetexto"/>
        <w:spacing w:after="0" w:line="240" w:lineRule="auto"/>
        <w:ind w:left="1134"/>
        <w:rPr>
          <w:b w:val="0"/>
          <w:i/>
          <w:iCs/>
          <w:szCs w:val="28"/>
        </w:rPr>
      </w:pPr>
      <w:r w:rsidRPr="00EE11C8">
        <w:rPr>
          <w:b w:val="0"/>
          <w:i/>
          <w:iCs/>
          <w:szCs w:val="28"/>
        </w:rPr>
        <w:t>XXXV - Habitação Unifamiliar: é a que constitui unidade independente, não integrante de um grupo de edificações projetadas e construídas em conjunto, e contendo apenas uma unidade autônoma residencial;</w:t>
      </w:r>
    </w:p>
    <w:p w:rsidR="008D3379" w:rsidRPr="00EE11C8" w:rsidRDefault="008D3379" w:rsidP="008D3379">
      <w:pPr>
        <w:pStyle w:val="Corpodetexto"/>
        <w:spacing w:after="0" w:line="240" w:lineRule="auto"/>
        <w:ind w:left="1134"/>
        <w:rPr>
          <w:b w:val="0"/>
          <w:i/>
          <w:iCs/>
          <w:szCs w:val="28"/>
        </w:rPr>
      </w:pPr>
      <w:r w:rsidRPr="00EE11C8">
        <w:rPr>
          <w:b w:val="0"/>
          <w:i/>
          <w:iCs/>
          <w:szCs w:val="28"/>
        </w:rPr>
        <w:t>XXXVI - Habitação Multifamiliar: são duas ou mais unidades autônomas residências integradas numa mesma edificação, construídas ou projetadas em conjunto, de forma a terem elementos construtivos em comum;</w:t>
      </w:r>
    </w:p>
    <w:p w:rsidR="008D3379" w:rsidRPr="00EE11C8" w:rsidRDefault="008D3379" w:rsidP="008D3379">
      <w:pPr>
        <w:pStyle w:val="Corpodetexto"/>
        <w:spacing w:after="0" w:line="240" w:lineRule="auto"/>
        <w:rPr>
          <w:bCs/>
          <w:szCs w:val="28"/>
        </w:rPr>
      </w:pPr>
    </w:p>
    <w:p w:rsidR="008D3379" w:rsidRPr="00EE11C8" w:rsidRDefault="008D3379" w:rsidP="008D3379">
      <w:pPr>
        <w:pStyle w:val="Corpodetexto"/>
        <w:spacing w:after="0" w:line="240" w:lineRule="auto"/>
        <w:rPr>
          <w:b w:val="0"/>
          <w:bCs/>
          <w:szCs w:val="28"/>
        </w:rPr>
      </w:pPr>
      <w:r w:rsidRPr="00EE11C8">
        <w:rPr>
          <w:bCs/>
          <w:szCs w:val="28"/>
        </w:rPr>
        <w:t>Artigo 3º</w:t>
      </w:r>
      <w:r w:rsidR="00EE11C8">
        <w:rPr>
          <w:bCs/>
          <w:szCs w:val="28"/>
        </w:rPr>
        <w:t xml:space="preserve"> -</w:t>
      </w:r>
      <w:r w:rsidRPr="00EE11C8">
        <w:rPr>
          <w:bCs/>
          <w:szCs w:val="28"/>
        </w:rPr>
        <w:t xml:space="preserve"> </w:t>
      </w:r>
      <w:r w:rsidRPr="00EE11C8">
        <w:rPr>
          <w:b w:val="0"/>
          <w:szCs w:val="28"/>
        </w:rPr>
        <w:t xml:space="preserve">O inciso I, do art. 19, da Lei </w:t>
      </w:r>
      <w:r w:rsidRPr="00EE11C8">
        <w:rPr>
          <w:b w:val="0"/>
          <w:bCs/>
          <w:szCs w:val="28"/>
        </w:rPr>
        <w:t>Ordinária nº 497, de 17 de junho de 1998 passa a vigorar com a seguinte redação:</w:t>
      </w:r>
    </w:p>
    <w:p w:rsidR="008D3379" w:rsidRPr="00EE11C8" w:rsidRDefault="008D3379" w:rsidP="008D3379">
      <w:pPr>
        <w:pStyle w:val="Corpodetexto"/>
        <w:tabs>
          <w:tab w:val="left" w:pos="1134"/>
        </w:tabs>
        <w:spacing w:after="0" w:line="240" w:lineRule="auto"/>
        <w:ind w:left="1134"/>
        <w:rPr>
          <w:b w:val="0"/>
          <w:i/>
          <w:iCs/>
          <w:szCs w:val="28"/>
        </w:rPr>
      </w:pPr>
      <w:bookmarkStart w:id="0" w:name="artigo_19"/>
      <w:r w:rsidRPr="00EE11C8">
        <w:rPr>
          <w:b w:val="0"/>
          <w:i/>
          <w:iCs/>
          <w:szCs w:val="28"/>
        </w:rPr>
        <w:lastRenderedPageBreak/>
        <w:t>Art. 19 -</w:t>
      </w:r>
      <w:bookmarkEnd w:id="0"/>
      <w:r w:rsidRPr="00EE11C8">
        <w:rPr>
          <w:b w:val="0"/>
          <w:i/>
          <w:iCs/>
          <w:szCs w:val="28"/>
        </w:rPr>
        <w:t>....</w:t>
      </w:r>
    </w:p>
    <w:p w:rsidR="008D3379" w:rsidRPr="00EE11C8" w:rsidRDefault="008D3379" w:rsidP="008D3379">
      <w:pPr>
        <w:pStyle w:val="Corpodetexto"/>
        <w:tabs>
          <w:tab w:val="left" w:pos="1134"/>
        </w:tabs>
        <w:spacing w:after="0" w:line="240" w:lineRule="auto"/>
        <w:ind w:left="1134"/>
        <w:rPr>
          <w:b w:val="0"/>
          <w:i/>
          <w:iCs/>
          <w:szCs w:val="28"/>
        </w:rPr>
      </w:pPr>
      <w:r w:rsidRPr="00EE11C8">
        <w:rPr>
          <w:b w:val="0"/>
          <w:i/>
          <w:iCs/>
          <w:szCs w:val="28"/>
        </w:rPr>
        <w:t>(...)</w:t>
      </w:r>
    </w:p>
    <w:p w:rsidR="008D3379" w:rsidRPr="00EE11C8" w:rsidRDefault="008D3379" w:rsidP="008D3379">
      <w:pPr>
        <w:pStyle w:val="Corpodetexto"/>
        <w:tabs>
          <w:tab w:val="left" w:pos="1134"/>
        </w:tabs>
        <w:spacing w:after="0" w:line="240" w:lineRule="auto"/>
        <w:ind w:left="1134"/>
        <w:rPr>
          <w:b w:val="0"/>
          <w:i/>
          <w:iCs/>
          <w:szCs w:val="28"/>
        </w:rPr>
      </w:pPr>
      <w:r w:rsidRPr="00EE11C8">
        <w:rPr>
          <w:b w:val="0"/>
          <w:i/>
          <w:iCs/>
          <w:szCs w:val="28"/>
        </w:rPr>
        <w:t>I - Habitação:</w:t>
      </w:r>
    </w:p>
    <w:p w:rsidR="008D3379" w:rsidRPr="00EE11C8" w:rsidRDefault="008D3379" w:rsidP="008D3379">
      <w:pPr>
        <w:pStyle w:val="Corpodetexto"/>
        <w:tabs>
          <w:tab w:val="left" w:pos="1134"/>
        </w:tabs>
        <w:spacing w:after="0" w:line="240" w:lineRule="auto"/>
        <w:ind w:left="1134"/>
        <w:rPr>
          <w:b w:val="0"/>
          <w:i/>
          <w:iCs/>
          <w:szCs w:val="28"/>
        </w:rPr>
      </w:pPr>
      <w:r w:rsidRPr="00EE11C8">
        <w:rPr>
          <w:b w:val="0"/>
          <w:i/>
          <w:iCs/>
          <w:szCs w:val="28"/>
        </w:rPr>
        <w:t>1 - Unifamiliar- Habitação Unifamiliar: é a que constitui unidade independente, não integrante de um grupo de edificações projetadas e construídas em conjunto, e contendo apenas uma unidade autônoma residencial;</w:t>
      </w:r>
    </w:p>
    <w:p w:rsidR="008D3379" w:rsidRPr="00EE11C8" w:rsidRDefault="008D3379" w:rsidP="008D3379">
      <w:pPr>
        <w:pStyle w:val="Corpodetexto"/>
        <w:tabs>
          <w:tab w:val="left" w:pos="1134"/>
        </w:tabs>
        <w:spacing w:after="0" w:line="240" w:lineRule="auto"/>
        <w:ind w:left="1134"/>
        <w:rPr>
          <w:b w:val="0"/>
          <w:i/>
          <w:iCs/>
          <w:szCs w:val="28"/>
        </w:rPr>
      </w:pPr>
      <w:r w:rsidRPr="00EE11C8">
        <w:rPr>
          <w:b w:val="0"/>
          <w:i/>
          <w:iCs/>
          <w:szCs w:val="28"/>
        </w:rPr>
        <w:t>2 - Multifamiliar: - Habitação Multifamiliar: são duas ou mais unidades autônomas residências integradas numa mesma edificação, construídas ou projetadas em conjunto, de forma a terem elementos construtivos em comum;</w:t>
      </w:r>
    </w:p>
    <w:p w:rsidR="008D3379" w:rsidRPr="00EE11C8" w:rsidRDefault="008D3379" w:rsidP="008D3379">
      <w:pPr>
        <w:pStyle w:val="Corpodetexto"/>
        <w:tabs>
          <w:tab w:val="left" w:pos="1134"/>
        </w:tabs>
        <w:spacing w:after="0" w:line="240" w:lineRule="auto"/>
        <w:ind w:left="1134"/>
        <w:rPr>
          <w:b w:val="0"/>
          <w:i/>
          <w:iCs/>
          <w:szCs w:val="28"/>
        </w:rPr>
      </w:pPr>
      <w:r w:rsidRPr="00EE11C8">
        <w:rPr>
          <w:b w:val="0"/>
          <w:i/>
          <w:iCs/>
          <w:szCs w:val="28"/>
        </w:rPr>
        <w:t>3 - Mistas: - Construções em que hajam áreas destinadas a moradias e áreas destinadas a outras atividades.</w:t>
      </w:r>
    </w:p>
    <w:p w:rsidR="008D3379" w:rsidRPr="00EE11C8" w:rsidRDefault="008D3379" w:rsidP="008D3379">
      <w:pPr>
        <w:pStyle w:val="Corpodetexto"/>
        <w:tabs>
          <w:tab w:val="left" w:pos="1134"/>
        </w:tabs>
        <w:spacing w:after="0" w:line="240" w:lineRule="auto"/>
        <w:ind w:left="1134"/>
        <w:rPr>
          <w:b w:val="0"/>
          <w:i/>
          <w:iCs/>
          <w:szCs w:val="28"/>
        </w:rPr>
      </w:pPr>
      <w:r w:rsidRPr="00EE11C8">
        <w:rPr>
          <w:b w:val="0"/>
          <w:i/>
          <w:iCs/>
          <w:szCs w:val="28"/>
        </w:rPr>
        <w:t>II - Comércio e Serviços: Atividades pela qual fica definida uma relação de troca, visando lucro e estabelecendo-se a circulação de mercadorias, como comércio, e atividade remunerada ou não, pela qual fica caracterizado o préstimo de mão de obra ou assistência de ordem intelectual ou espiritual.</w:t>
      </w:r>
    </w:p>
    <w:p w:rsidR="008D3379" w:rsidRPr="00EE11C8" w:rsidRDefault="008D3379" w:rsidP="008D3379">
      <w:pPr>
        <w:pStyle w:val="Corpodetexto"/>
        <w:spacing w:after="0" w:line="240" w:lineRule="auto"/>
        <w:rPr>
          <w:bCs/>
          <w:szCs w:val="28"/>
        </w:rPr>
      </w:pPr>
    </w:p>
    <w:p w:rsidR="008D3379" w:rsidRPr="00EE11C8" w:rsidRDefault="008D3379" w:rsidP="00EE11C8">
      <w:pPr>
        <w:pStyle w:val="Corpodetexto"/>
        <w:spacing w:after="0" w:line="240" w:lineRule="auto"/>
        <w:rPr>
          <w:b w:val="0"/>
          <w:bCs/>
          <w:szCs w:val="28"/>
        </w:rPr>
      </w:pPr>
      <w:r w:rsidRPr="00EE11C8">
        <w:rPr>
          <w:bCs/>
          <w:szCs w:val="28"/>
        </w:rPr>
        <w:t>Artigo 4</w:t>
      </w:r>
      <w:r w:rsidR="00EE11C8">
        <w:rPr>
          <w:bCs/>
          <w:szCs w:val="28"/>
        </w:rPr>
        <w:t>º -</w:t>
      </w:r>
      <w:r w:rsidRPr="00EE11C8">
        <w:rPr>
          <w:bCs/>
          <w:szCs w:val="28"/>
        </w:rPr>
        <w:t xml:space="preserve"> </w:t>
      </w:r>
      <w:r w:rsidRPr="00EE11C8">
        <w:rPr>
          <w:b w:val="0"/>
          <w:bCs/>
          <w:szCs w:val="28"/>
        </w:rPr>
        <w:t>Esta lei entrará em vigor na data de sua publicação, revogadas as disposições em contrário.</w:t>
      </w:r>
    </w:p>
    <w:p w:rsidR="008D3379" w:rsidRPr="00EE11C8" w:rsidRDefault="008D3379" w:rsidP="008D3379">
      <w:pPr>
        <w:pStyle w:val="Corpodetexto"/>
        <w:spacing w:after="0" w:line="240" w:lineRule="auto"/>
        <w:rPr>
          <w:b w:val="0"/>
          <w:bCs/>
          <w:szCs w:val="28"/>
        </w:rPr>
      </w:pPr>
    </w:p>
    <w:p w:rsidR="00195604" w:rsidRPr="00EE11C8" w:rsidRDefault="00195604" w:rsidP="0041776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ind w:firstLine="2977"/>
        <w:rPr>
          <w:color w:val="auto"/>
          <w:szCs w:val="28"/>
        </w:rPr>
      </w:pPr>
      <w:r w:rsidRPr="00EE11C8">
        <w:rPr>
          <w:color w:val="auto"/>
          <w:szCs w:val="28"/>
        </w:rPr>
        <w:t>GABINETE DO PREFEITO MUNICIPAL</w:t>
      </w:r>
    </w:p>
    <w:p w:rsidR="00195604" w:rsidRPr="00EE11C8" w:rsidRDefault="0061317F" w:rsidP="0041776C">
      <w:pPr>
        <w:pStyle w:val="Corpodetexto"/>
        <w:spacing w:after="0" w:line="240" w:lineRule="auto"/>
        <w:ind w:firstLine="2835"/>
        <w:rPr>
          <w:szCs w:val="28"/>
        </w:rPr>
      </w:pPr>
      <w:r w:rsidRPr="00EE11C8">
        <w:rPr>
          <w:b w:val="0"/>
          <w:color w:val="auto"/>
          <w:szCs w:val="28"/>
        </w:rPr>
        <w:t xml:space="preserve">  Em 05</w:t>
      </w:r>
      <w:r w:rsidR="00195604" w:rsidRPr="00EE11C8">
        <w:rPr>
          <w:b w:val="0"/>
          <w:color w:val="auto"/>
          <w:szCs w:val="28"/>
        </w:rPr>
        <w:t xml:space="preserve"> de </w:t>
      </w:r>
      <w:r w:rsidRPr="00EE11C8">
        <w:rPr>
          <w:b w:val="0"/>
          <w:color w:val="auto"/>
          <w:szCs w:val="28"/>
        </w:rPr>
        <w:t>setembro</w:t>
      </w:r>
      <w:r w:rsidR="00195604" w:rsidRPr="00EE11C8">
        <w:rPr>
          <w:b w:val="0"/>
          <w:color w:val="auto"/>
          <w:szCs w:val="28"/>
        </w:rPr>
        <w:t xml:space="preserve"> de 2019</w:t>
      </w: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ind w:firstLine="2977"/>
        <w:rPr>
          <w:color w:val="auto"/>
          <w:szCs w:val="28"/>
        </w:rPr>
      </w:pPr>
      <w:r w:rsidRPr="00EE11C8">
        <w:rPr>
          <w:color w:val="auto"/>
          <w:szCs w:val="28"/>
        </w:rPr>
        <w:t>LEONARDO TADEU BORTOLIN</w:t>
      </w:r>
    </w:p>
    <w:p w:rsidR="00195604" w:rsidRPr="00EE11C8" w:rsidRDefault="00195604" w:rsidP="0041776C">
      <w:pPr>
        <w:pStyle w:val="Corpodetexto"/>
        <w:spacing w:after="0" w:line="240" w:lineRule="auto"/>
        <w:ind w:firstLine="2977"/>
        <w:rPr>
          <w:color w:val="auto"/>
          <w:szCs w:val="28"/>
        </w:rPr>
      </w:pPr>
      <w:r w:rsidRPr="00EE11C8">
        <w:rPr>
          <w:b w:val="0"/>
          <w:color w:val="auto"/>
          <w:szCs w:val="28"/>
        </w:rPr>
        <w:t>PREFEITO MUNICIPAL</w:t>
      </w:r>
    </w:p>
    <w:p w:rsidR="00195604" w:rsidRPr="00EE11C8" w:rsidRDefault="00195604" w:rsidP="0041776C">
      <w:pPr>
        <w:tabs>
          <w:tab w:val="left" w:pos="1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604" w:rsidRPr="00EE11C8" w:rsidRDefault="00195604" w:rsidP="0041776C">
      <w:pPr>
        <w:tabs>
          <w:tab w:val="left" w:pos="1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11C8">
        <w:rPr>
          <w:rFonts w:ascii="Times New Roman" w:hAnsi="Times New Roman"/>
          <w:sz w:val="28"/>
          <w:szCs w:val="28"/>
        </w:rPr>
        <w:t>ELO.</w:t>
      </w:r>
    </w:p>
    <w:p w:rsidR="00195604" w:rsidRPr="00EE11C8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EE11C8" w:rsidRDefault="00195604" w:rsidP="00EE11C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604" w:rsidRPr="00EE11C8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sectPr w:rsidR="00195604" w:rsidRPr="00EE11C8" w:rsidSect="006067BD">
      <w:headerReference w:type="default" r:id="rId8"/>
      <w:footerReference w:type="even" r:id="rId9"/>
      <w:footerReference w:type="default" r:id="rId10"/>
      <w:pgSz w:w="11906" w:h="16838"/>
      <w:pgMar w:top="2203" w:right="1701" w:bottom="1417" w:left="1701" w:header="62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AB" w:rsidRDefault="007819AB" w:rsidP="00273B95">
      <w:pPr>
        <w:spacing w:after="0" w:line="240" w:lineRule="auto"/>
      </w:pPr>
      <w:r>
        <w:separator/>
      </w:r>
    </w:p>
  </w:endnote>
  <w:endnote w:type="continuationSeparator" w:id="1">
    <w:p w:rsidR="007819AB" w:rsidRDefault="007819AB" w:rsidP="0027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1E" w:rsidRDefault="00E43DF1" w:rsidP="00B022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0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01E" w:rsidRDefault="000F50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F501E" w:rsidRPr="00452E4E" w:rsidRDefault="00E43DF1" w:rsidP="00452E4E">
        <w:pPr>
          <w:pStyle w:val="Rodap"/>
          <w:spacing w:after="0" w:line="240" w:lineRule="auto"/>
          <w:jc w:val="right"/>
          <w:rPr>
            <w:rFonts w:ascii="Times New Roman" w:hAnsi="Times New Roman"/>
            <w:sz w:val="20"/>
            <w:szCs w:val="20"/>
          </w:rPr>
        </w:pPr>
        <w:r w:rsidRPr="00452E4E">
          <w:rPr>
            <w:rFonts w:ascii="Times New Roman" w:hAnsi="Times New Roman"/>
            <w:sz w:val="20"/>
            <w:szCs w:val="20"/>
          </w:rPr>
          <w:fldChar w:fldCharType="begin"/>
        </w:r>
        <w:r w:rsidR="000F501E" w:rsidRPr="00452E4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52E4E">
          <w:rPr>
            <w:rFonts w:ascii="Times New Roman" w:hAnsi="Times New Roman"/>
            <w:sz w:val="20"/>
            <w:szCs w:val="20"/>
          </w:rPr>
          <w:fldChar w:fldCharType="separate"/>
        </w:r>
        <w:r w:rsidR="00D82149">
          <w:rPr>
            <w:rFonts w:ascii="Times New Roman" w:hAnsi="Times New Roman"/>
            <w:noProof/>
            <w:sz w:val="20"/>
            <w:szCs w:val="20"/>
          </w:rPr>
          <w:t>1</w:t>
        </w:r>
        <w:r w:rsidRPr="00452E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F501E" w:rsidRDefault="000F501E" w:rsidP="00452E4E">
    <w:pPr>
      <w:pStyle w:val="Rodap"/>
      <w:pBdr>
        <w:top w:val="single" w:sz="4" w:space="1" w:color="auto"/>
      </w:pBdr>
      <w:spacing w:after="0" w:line="240" w:lineRule="auto"/>
      <w:ind w:right="360"/>
      <w:jc w:val="center"/>
    </w:pPr>
    <w:r>
      <w:t>Rua Maringá, 444, Centro  - Primavera do Leste-MT.    Fone (66)3498-3333 – Ramal 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AB" w:rsidRDefault="007819AB" w:rsidP="00273B95">
      <w:pPr>
        <w:spacing w:after="0" w:line="240" w:lineRule="auto"/>
      </w:pPr>
      <w:r>
        <w:separator/>
      </w:r>
    </w:p>
  </w:footnote>
  <w:footnote w:type="continuationSeparator" w:id="1">
    <w:p w:rsidR="007819AB" w:rsidRDefault="007819AB" w:rsidP="0027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1E" w:rsidRDefault="00E43DF1">
    <w:pPr>
      <w:pStyle w:val="Cabealho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71.75pt;margin-top:-15.3pt;width:57.6pt;height:64.8pt;z-index:-251659264;visibility:visible;mso-wrap-edited:f" wrapcoords="-183 0 -183 21455 21600 21455 21600 0 -183 0" o:allowincell="f">
          <v:imagedata r:id="rId1" o:title=""/>
          <w10:wrap type="through"/>
        </v:shape>
        <o:OLEObject Type="Embed" ProgID="Word.Picture.8" ShapeID="_x0000_s1026" DrawAspect="Content" ObjectID="_1629114343" r:id="rId2"/>
      </w:pict>
    </w:r>
  </w:p>
  <w:p w:rsidR="000F501E" w:rsidRDefault="000F501E">
    <w:pPr>
      <w:pStyle w:val="Cabealho"/>
      <w:spacing w:after="0"/>
      <w:jc w:val="center"/>
      <w:rPr>
        <w:sz w:val="28"/>
      </w:rPr>
    </w:pPr>
  </w:p>
  <w:p w:rsidR="000F501E" w:rsidRDefault="00E43DF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7.05pt;margin-top:6.9pt;width:338.4pt;height:5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VQ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" o:allowincell="f" filled="f" stroked="f">
          <v:textbox style="mso-next-textbox:#Text Box 1">
            <w:txbxContent>
              <w:p w:rsidR="000F501E" w:rsidRDefault="000F501E" w:rsidP="00250C1D">
                <w:pPr>
                  <w:pStyle w:val="Cabealho"/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MUNICÍPIO DE PRIMAVERA DO LESTE – MT</w:t>
                </w:r>
              </w:p>
              <w:p w:rsidR="000F501E" w:rsidRDefault="000F501E" w:rsidP="00250C1D">
                <w:pPr>
                  <w:pBdr>
                    <w:bottom w:val="single" w:sz="4" w:space="1" w:color="auto"/>
                  </w:pBdr>
                  <w:spacing w:after="0" w:line="240" w:lineRule="auto"/>
                  <w:jc w:val="center"/>
                </w:pPr>
                <w:r>
                  <w:t>Secretaria de Gabinete</w:t>
                </w:r>
              </w:p>
              <w:p w:rsidR="000F501E" w:rsidRPr="00250C1D" w:rsidRDefault="000F501E" w:rsidP="00250C1D"/>
            </w:txbxContent>
          </v:textbox>
        </v:shape>
      </w:pict>
    </w:r>
  </w:p>
  <w:p w:rsidR="000F501E" w:rsidRDefault="000F50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2C76"/>
    <w:multiLevelType w:val="hybridMultilevel"/>
    <w:tmpl w:val="1F44E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92ED6"/>
    <w:multiLevelType w:val="hybridMultilevel"/>
    <w:tmpl w:val="0F32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D1788"/>
    <w:rsid w:val="00006549"/>
    <w:rsid w:val="000261F8"/>
    <w:rsid w:val="0003044F"/>
    <w:rsid w:val="000359A7"/>
    <w:rsid w:val="00037B6F"/>
    <w:rsid w:val="00067195"/>
    <w:rsid w:val="00080E6C"/>
    <w:rsid w:val="000B1AB9"/>
    <w:rsid w:val="000B30AD"/>
    <w:rsid w:val="000B5F3F"/>
    <w:rsid w:val="000F263A"/>
    <w:rsid w:val="000F501E"/>
    <w:rsid w:val="00103A86"/>
    <w:rsid w:val="00121C31"/>
    <w:rsid w:val="00141506"/>
    <w:rsid w:val="00141E05"/>
    <w:rsid w:val="00165DC8"/>
    <w:rsid w:val="001748C3"/>
    <w:rsid w:val="0019466F"/>
    <w:rsid w:val="00195604"/>
    <w:rsid w:val="001A468E"/>
    <w:rsid w:val="001A63F0"/>
    <w:rsid w:val="001D1C78"/>
    <w:rsid w:val="001D4704"/>
    <w:rsid w:val="001E1994"/>
    <w:rsid w:val="001E6696"/>
    <w:rsid w:val="002005B6"/>
    <w:rsid w:val="00227221"/>
    <w:rsid w:val="00227398"/>
    <w:rsid w:val="00250C1D"/>
    <w:rsid w:val="00273B95"/>
    <w:rsid w:val="00273F3E"/>
    <w:rsid w:val="002751CC"/>
    <w:rsid w:val="00282AE0"/>
    <w:rsid w:val="00290A38"/>
    <w:rsid w:val="002C3FBB"/>
    <w:rsid w:val="002D3893"/>
    <w:rsid w:val="002E3F8F"/>
    <w:rsid w:val="002F7729"/>
    <w:rsid w:val="00304093"/>
    <w:rsid w:val="00310CC2"/>
    <w:rsid w:val="0032338D"/>
    <w:rsid w:val="00335F26"/>
    <w:rsid w:val="003504F3"/>
    <w:rsid w:val="00351664"/>
    <w:rsid w:val="00362904"/>
    <w:rsid w:val="00367965"/>
    <w:rsid w:val="00376FA9"/>
    <w:rsid w:val="003A3A75"/>
    <w:rsid w:val="003A46EF"/>
    <w:rsid w:val="003B06F1"/>
    <w:rsid w:val="003B3BB8"/>
    <w:rsid w:val="003C2340"/>
    <w:rsid w:val="003D25CB"/>
    <w:rsid w:val="003D6598"/>
    <w:rsid w:val="003E09BE"/>
    <w:rsid w:val="003E0EF1"/>
    <w:rsid w:val="003F4E48"/>
    <w:rsid w:val="00414456"/>
    <w:rsid w:val="0041776C"/>
    <w:rsid w:val="0042475A"/>
    <w:rsid w:val="00430BF6"/>
    <w:rsid w:val="00433CD5"/>
    <w:rsid w:val="00433E97"/>
    <w:rsid w:val="00436ED2"/>
    <w:rsid w:val="00452E4E"/>
    <w:rsid w:val="00463639"/>
    <w:rsid w:val="00464685"/>
    <w:rsid w:val="004717F7"/>
    <w:rsid w:val="004824C6"/>
    <w:rsid w:val="00494104"/>
    <w:rsid w:val="00497693"/>
    <w:rsid w:val="004A110C"/>
    <w:rsid w:val="004C30F7"/>
    <w:rsid w:val="004C4C09"/>
    <w:rsid w:val="005464D5"/>
    <w:rsid w:val="0056268E"/>
    <w:rsid w:val="00583CC8"/>
    <w:rsid w:val="0059001F"/>
    <w:rsid w:val="005A315A"/>
    <w:rsid w:val="005B0C38"/>
    <w:rsid w:val="005B27F5"/>
    <w:rsid w:val="005B6FBC"/>
    <w:rsid w:val="005D1A8D"/>
    <w:rsid w:val="005D60CB"/>
    <w:rsid w:val="005F3AFE"/>
    <w:rsid w:val="006067BD"/>
    <w:rsid w:val="0061317F"/>
    <w:rsid w:val="0062199B"/>
    <w:rsid w:val="0062297B"/>
    <w:rsid w:val="006359B5"/>
    <w:rsid w:val="00650AF3"/>
    <w:rsid w:val="006540DF"/>
    <w:rsid w:val="006F62D9"/>
    <w:rsid w:val="00776165"/>
    <w:rsid w:val="00780D12"/>
    <w:rsid w:val="007819AB"/>
    <w:rsid w:val="00783E6C"/>
    <w:rsid w:val="00797A2C"/>
    <w:rsid w:val="007D2D75"/>
    <w:rsid w:val="007D7AB6"/>
    <w:rsid w:val="007F1CF6"/>
    <w:rsid w:val="00800680"/>
    <w:rsid w:val="008055EC"/>
    <w:rsid w:val="00817663"/>
    <w:rsid w:val="00850E0C"/>
    <w:rsid w:val="00851585"/>
    <w:rsid w:val="00866737"/>
    <w:rsid w:val="00880DDD"/>
    <w:rsid w:val="00883F8E"/>
    <w:rsid w:val="008904BB"/>
    <w:rsid w:val="0089222F"/>
    <w:rsid w:val="00893841"/>
    <w:rsid w:val="008A1124"/>
    <w:rsid w:val="008A148C"/>
    <w:rsid w:val="008A183B"/>
    <w:rsid w:val="008A6949"/>
    <w:rsid w:val="008B0CC2"/>
    <w:rsid w:val="008B70D8"/>
    <w:rsid w:val="008C24EF"/>
    <w:rsid w:val="008C54B5"/>
    <w:rsid w:val="008D3379"/>
    <w:rsid w:val="0091624B"/>
    <w:rsid w:val="009249B9"/>
    <w:rsid w:val="0096405A"/>
    <w:rsid w:val="0097567F"/>
    <w:rsid w:val="00990BBD"/>
    <w:rsid w:val="009A14C9"/>
    <w:rsid w:val="009A6056"/>
    <w:rsid w:val="009C1E05"/>
    <w:rsid w:val="009D1497"/>
    <w:rsid w:val="009E5E87"/>
    <w:rsid w:val="009F0A86"/>
    <w:rsid w:val="009F484C"/>
    <w:rsid w:val="009F699C"/>
    <w:rsid w:val="00A03BD3"/>
    <w:rsid w:val="00A15B66"/>
    <w:rsid w:val="00A23548"/>
    <w:rsid w:val="00A26AB6"/>
    <w:rsid w:val="00A30EEB"/>
    <w:rsid w:val="00A51DAC"/>
    <w:rsid w:val="00A5226E"/>
    <w:rsid w:val="00A57C12"/>
    <w:rsid w:val="00A6753C"/>
    <w:rsid w:val="00A875D1"/>
    <w:rsid w:val="00A87A6E"/>
    <w:rsid w:val="00AC3B43"/>
    <w:rsid w:val="00AC74A9"/>
    <w:rsid w:val="00B0221C"/>
    <w:rsid w:val="00B118A5"/>
    <w:rsid w:val="00B205AF"/>
    <w:rsid w:val="00B84988"/>
    <w:rsid w:val="00B856FB"/>
    <w:rsid w:val="00BA28ED"/>
    <w:rsid w:val="00BA388D"/>
    <w:rsid w:val="00BA61F7"/>
    <w:rsid w:val="00BB66EA"/>
    <w:rsid w:val="00BB7301"/>
    <w:rsid w:val="00BB7B90"/>
    <w:rsid w:val="00BD080F"/>
    <w:rsid w:val="00BD44D5"/>
    <w:rsid w:val="00BF0B8B"/>
    <w:rsid w:val="00BF0FC2"/>
    <w:rsid w:val="00C05A6B"/>
    <w:rsid w:val="00C30291"/>
    <w:rsid w:val="00C30395"/>
    <w:rsid w:val="00C35CC2"/>
    <w:rsid w:val="00C363EF"/>
    <w:rsid w:val="00C41ADC"/>
    <w:rsid w:val="00C47686"/>
    <w:rsid w:val="00C646A9"/>
    <w:rsid w:val="00C77307"/>
    <w:rsid w:val="00C8457F"/>
    <w:rsid w:val="00C87671"/>
    <w:rsid w:val="00CA02AF"/>
    <w:rsid w:val="00CA3F1B"/>
    <w:rsid w:val="00CB0F7A"/>
    <w:rsid w:val="00D11B8D"/>
    <w:rsid w:val="00D13947"/>
    <w:rsid w:val="00D14046"/>
    <w:rsid w:val="00D161E1"/>
    <w:rsid w:val="00D16528"/>
    <w:rsid w:val="00D27F12"/>
    <w:rsid w:val="00D8003A"/>
    <w:rsid w:val="00D82149"/>
    <w:rsid w:val="00D874EB"/>
    <w:rsid w:val="00D92A8E"/>
    <w:rsid w:val="00D97CE5"/>
    <w:rsid w:val="00DA6A57"/>
    <w:rsid w:val="00DB60DD"/>
    <w:rsid w:val="00DF0D8E"/>
    <w:rsid w:val="00E113CF"/>
    <w:rsid w:val="00E2120D"/>
    <w:rsid w:val="00E21CF8"/>
    <w:rsid w:val="00E31083"/>
    <w:rsid w:val="00E40DE3"/>
    <w:rsid w:val="00E42FEE"/>
    <w:rsid w:val="00E43DF1"/>
    <w:rsid w:val="00E471FD"/>
    <w:rsid w:val="00E507EA"/>
    <w:rsid w:val="00E646D8"/>
    <w:rsid w:val="00E81A40"/>
    <w:rsid w:val="00EA46F1"/>
    <w:rsid w:val="00EA645B"/>
    <w:rsid w:val="00EB734E"/>
    <w:rsid w:val="00EB7624"/>
    <w:rsid w:val="00EB790B"/>
    <w:rsid w:val="00EE11C8"/>
    <w:rsid w:val="00EF1963"/>
    <w:rsid w:val="00F10F4B"/>
    <w:rsid w:val="00F205D7"/>
    <w:rsid w:val="00F26940"/>
    <w:rsid w:val="00F452E2"/>
    <w:rsid w:val="00F47FC3"/>
    <w:rsid w:val="00F643F4"/>
    <w:rsid w:val="00F6533F"/>
    <w:rsid w:val="00F74A0E"/>
    <w:rsid w:val="00F97F1B"/>
    <w:rsid w:val="00FA45B9"/>
    <w:rsid w:val="00FA5DC8"/>
    <w:rsid w:val="00FC14A7"/>
    <w:rsid w:val="00FD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 2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Typewriter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8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893841"/>
    <w:pPr>
      <w:keepNext/>
      <w:jc w:val="both"/>
      <w:outlineLvl w:val="0"/>
    </w:pPr>
    <w:rPr>
      <w:rFonts w:ascii="Times New Roman" w:hAnsi="Times New Roman"/>
      <w:b/>
      <w:color w:val="000000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F97F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13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9"/>
    <w:qFormat/>
    <w:rsid w:val="00893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89384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93841"/>
    <w:pPr>
      <w:widowControl w:val="0"/>
      <w:spacing w:after="0" w:line="240" w:lineRule="auto"/>
      <w:outlineLvl w:val="5"/>
    </w:pPr>
    <w:rPr>
      <w:rFonts w:ascii="Arial" w:eastAsia="Times New Roman" w:hAnsi="Arial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9384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893841"/>
    <w:pPr>
      <w:widowControl w:val="0"/>
      <w:spacing w:after="0" w:line="240" w:lineRule="auto"/>
      <w:outlineLvl w:val="7"/>
    </w:pPr>
    <w:rPr>
      <w:rFonts w:ascii="Arial" w:eastAsia="Times New Roman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893841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F97F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1394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odetexto">
    <w:name w:val="Body Text"/>
    <w:basedOn w:val="Normal"/>
    <w:link w:val="CorpodetextoChar"/>
    <w:rsid w:val="00FD1788"/>
    <w:pPr>
      <w:jc w:val="both"/>
    </w:pPr>
    <w:rPr>
      <w:rFonts w:ascii="Times New Roman" w:hAnsi="Times New Roman"/>
      <w:b/>
      <w:color w:val="000000"/>
      <w:sz w:val="28"/>
    </w:rPr>
  </w:style>
  <w:style w:type="character" w:customStyle="1" w:styleId="CorpodetextoChar">
    <w:name w:val="Corpo de texto Char"/>
    <w:basedOn w:val="Fontepargpadro"/>
    <w:link w:val="Corpodetexto"/>
    <w:rsid w:val="00FD1788"/>
    <w:rPr>
      <w:rFonts w:ascii="Times New Roman" w:eastAsia="Calibri" w:hAnsi="Times New Roman" w:cs="Times New Roman"/>
      <w:b/>
      <w:color w:val="000000"/>
      <w:sz w:val="28"/>
    </w:rPr>
  </w:style>
  <w:style w:type="paragraph" w:styleId="Rodap">
    <w:name w:val="footer"/>
    <w:basedOn w:val="Normal"/>
    <w:link w:val="RodapChar"/>
    <w:uiPriority w:val="99"/>
    <w:rsid w:val="00FD17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D1788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FD1788"/>
  </w:style>
  <w:style w:type="paragraph" w:styleId="Cabealho">
    <w:name w:val="header"/>
    <w:basedOn w:val="Normal"/>
    <w:link w:val="CabealhoChar"/>
    <w:uiPriority w:val="99"/>
    <w:rsid w:val="00FD17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788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99"/>
    <w:qFormat/>
    <w:rsid w:val="00FD1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1788"/>
    <w:rPr>
      <w:rFonts w:ascii="Times New Roman" w:eastAsia="Times New Roman" w:hAnsi="Times New Roman" w:cs="Times New Roman"/>
      <w:b/>
      <w:sz w:val="28"/>
      <w:lang w:eastAsia="pt-BR"/>
    </w:rPr>
  </w:style>
  <w:style w:type="paragraph" w:styleId="NormalWeb">
    <w:name w:val="Normal (Web)"/>
    <w:basedOn w:val="Normal"/>
    <w:rsid w:val="00250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3E09BE"/>
    <w:pPr>
      <w:tabs>
        <w:tab w:val="left" w:pos="1418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Lohit Hindi"/>
      <w:color w:val="00000A"/>
      <w:sz w:val="24"/>
      <w:szCs w:val="24"/>
      <w:lang w:eastAsia="pt-BR" w:bidi="hi-IN"/>
    </w:rPr>
  </w:style>
  <w:style w:type="paragraph" w:styleId="SemEspaamento">
    <w:name w:val="No Spacing"/>
    <w:uiPriority w:val="1"/>
    <w:qFormat/>
    <w:rsid w:val="003B06F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D1394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opadrao-03">
    <w:name w:val="textopadrao-03"/>
    <w:basedOn w:val="Normal"/>
    <w:qFormat/>
    <w:rsid w:val="00D13947"/>
    <w:pPr>
      <w:spacing w:after="100" w:afterAutospacing="1" w:line="30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D13947"/>
    <w:rPr>
      <w:b/>
      <w:bCs/>
    </w:rPr>
  </w:style>
  <w:style w:type="character" w:customStyle="1" w:styleId="label">
    <w:name w:val="label"/>
    <w:basedOn w:val="Fontepargpadro"/>
    <w:rsid w:val="005B0C38"/>
  </w:style>
  <w:style w:type="character" w:customStyle="1" w:styleId="Ttulo1Char">
    <w:name w:val="Título 1 Char"/>
    <w:basedOn w:val="Fontepargpadro"/>
    <w:link w:val="Ttulo1"/>
    <w:uiPriority w:val="99"/>
    <w:rsid w:val="00893841"/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uiPriority w:val="99"/>
    <w:rsid w:val="008938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8938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893841"/>
    <w:rPr>
      <w:rFonts w:ascii="Arial" w:eastAsia="Times New Roman" w:hAnsi="Arial" w:cs="Times New Roman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893841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893841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893841"/>
    <w:rPr>
      <w:rFonts w:ascii="Cambria" w:eastAsia="Times New Roman" w:hAnsi="Cambria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893841"/>
    <w:rPr>
      <w:rFonts w:ascii="Calibri" w:eastAsia="Calibri" w:hAnsi="Calibri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893841"/>
    <w:pPr>
      <w:spacing w:after="120" w:line="480" w:lineRule="auto"/>
      <w:ind w:left="283"/>
    </w:pPr>
    <w:rPr>
      <w:sz w:val="20"/>
      <w:szCs w:val="20"/>
    </w:rPr>
  </w:style>
  <w:style w:type="paragraph" w:styleId="Textodenotadefim">
    <w:name w:val="endnote text"/>
    <w:basedOn w:val="Normal"/>
    <w:link w:val="TextodenotadefimChar1"/>
    <w:unhideWhenUsed/>
    <w:rsid w:val="00893841"/>
    <w:pPr>
      <w:spacing w:after="0" w:line="240" w:lineRule="auto"/>
    </w:pPr>
    <w:rPr>
      <w:sz w:val="20"/>
      <w:szCs w:val="20"/>
    </w:rPr>
  </w:style>
  <w:style w:type="character" w:customStyle="1" w:styleId="TextodenotadefimChar1">
    <w:name w:val="Texto de nota de fim Char1"/>
    <w:link w:val="Textodenotadefim"/>
    <w:qFormat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qFormat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93841"/>
    <w:rPr>
      <w:rFonts w:ascii="Courier New" w:eastAsia="Times New Roman" w:hAnsi="Courier New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rsid w:val="0089384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93841"/>
    <w:rPr>
      <w:rFonts w:ascii="Calibri" w:eastAsia="Calibri" w:hAnsi="Calibri" w:cs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89384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93841"/>
    <w:rPr>
      <w:rFonts w:ascii="Times New Roman" w:eastAsia="Calibri" w:hAnsi="Times New Roman" w:cs="Times New Roman"/>
      <w:i/>
      <w:sz w:val="44"/>
      <w:szCs w:val="20"/>
    </w:rPr>
  </w:style>
  <w:style w:type="paragraph" w:styleId="Corpodetexto2">
    <w:name w:val="Body Text 2"/>
    <w:basedOn w:val="Normal"/>
    <w:link w:val="Corpodetexto2Char"/>
    <w:uiPriority w:val="99"/>
    <w:rsid w:val="00893841"/>
    <w:pPr>
      <w:jc w:val="both"/>
    </w:pPr>
    <w:rPr>
      <w:rFonts w:ascii="Times New Roman" w:hAnsi="Times New Roman"/>
      <w:i/>
      <w:sz w:val="4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893841"/>
    <w:rPr>
      <w:rFonts w:ascii="Calibri" w:eastAsia="Calibri" w:hAnsi="Calibri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893841"/>
    <w:pPr>
      <w:spacing w:after="120"/>
      <w:ind w:left="283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893841"/>
    <w:rPr>
      <w:rFonts w:ascii="Tahoma" w:eastAsia="Calibri" w:hAnsi="Tahoma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sid w:val="008938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ubttuloChar">
    <w:name w:val="Subtítulo Char"/>
    <w:basedOn w:val="Fontepargpadro"/>
    <w:link w:val="Subttulo"/>
    <w:rsid w:val="00893841"/>
    <w:rPr>
      <w:rFonts w:ascii="Times New Roman" w:eastAsia="Calibri" w:hAnsi="Times New Roman" w:cs="Times New Roman"/>
      <w:i/>
      <w:sz w:val="28"/>
      <w:szCs w:val="20"/>
    </w:rPr>
  </w:style>
  <w:style w:type="paragraph" w:styleId="Subttulo">
    <w:name w:val="Subtitle"/>
    <w:basedOn w:val="Normal"/>
    <w:link w:val="SubttuloChar"/>
    <w:qFormat/>
    <w:rsid w:val="00893841"/>
    <w:rPr>
      <w:rFonts w:ascii="Times New Roman" w:hAnsi="Times New Roman"/>
      <w:i/>
      <w:sz w:val="28"/>
      <w:szCs w:val="20"/>
    </w:rPr>
  </w:style>
  <w:style w:type="paragraph" w:styleId="Textodenotaderodap">
    <w:name w:val="footnote text"/>
    <w:basedOn w:val="Normal"/>
    <w:link w:val="TextodenotaderodapChar1"/>
    <w:semiHidden/>
    <w:unhideWhenUsed/>
    <w:rsid w:val="00893841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link w:val="Textodenotaderodap"/>
    <w:semiHidden/>
    <w:locked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3841"/>
    <w:rPr>
      <w:rFonts w:ascii="Times New Roman" w:eastAsia="Calibri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893841"/>
    <w:pPr>
      <w:ind w:left="1440"/>
      <w:jc w:val="both"/>
    </w:pPr>
    <w:rPr>
      <w:rFonts w:ascii="Times New Roman" w:hAnsi="Times New Roman"/>
      <w:sz w:val="28"/>
      <w:szCs w:val="20"/>
    </w:rPr>
  </w:style>
  <w:style w:type="paragraph" w:styleId="Reviso">
    <w:name w:val="Revision"/>
    <w:hidden/>
    <w:uiPriority w:val="99"/>
    <w:semiHidden/>
    <w:rsid w:val="00436ED2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52E2"/>
    <w:pPr>
      <w:ind w:left="720"/>
      <w:contextualSpacing/>
    </w:pPr>
  </w:style>
  <w:style w:type="table" w:styleId="Tabelacomgrade">
    <w:name w:val="Table Grid"/>
    <w:basedOn w:val="Tabelanormal"/>
    <w:uiPriority w:val="59"/>
    <w:rsid w:val="00F452E2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17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7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7E95-6798-4C4B-963C-98B96AA5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Secretária Gabinete</cp:lastModifiedBy>
  <cp:revision>5</cp:revision>
  <cp:lastPrinted>2019-09-04T18:58:00Z</cp:lastPrinted>
  <dcterms:created xsi:type="dcterms:W3CDTF">2019-09-04T18:55:00Z</dcterms:created>
  <dcterms:modified xsi:type="dcterms:W3CDTF">2019-09-04T18:58:00Z</dcterms:modified>
</cp:coreProperties>
</file>